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08" w:type="dxa"/>
        <w:jc w:val="center"/>
        <w:tblCellMar>
          <w:left w:w="0" w:type="dxa"/>
          <w:right w:w="0" w:type="dxa"/>
        </w:tblCellMar>
        <w:tblLook w:val="0420" w:firstRow="1" w:lastRow="0" w:firstColumn="0" w:lastColumn="0" w:noHBand="0" w:noVBand="1"/>
      </w:tblPr>
      <w:tblGrid>
        <w:gridCol w:w="1181"/>
        <w:gridCol w:w="5831"/>
        <w:gridCol w:w="1496"/>
      </w:tblGrid>
      <w:tr w:rsidR="00927279" w:rsidRPr="003C74CA" w14:paraId="7FAB76F0" w14:textId="77777777" w:rsidTr="00624842">
        <w:trPr>
          <w:trHeight w:val="584"/>
          <w:jc w:val="center"/>
        </w:trPr>
        <w:tc>
          <w:tcPr>
            <w:tcW w:w="8508"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ABAE9E3" w14:textId="77777777" w:rsidR="00927279" w:rsidRPr="003C74CA" w:rsidRDefault="00927279" w:rsidP="00624842">
            <w:pPr>
              <w:spacing w:line="480" w:lineRule="auto"/>
              <w:jc w:val="center"/>
              <w:rPr>
                <w:sz w:val="20"/>
                <w:szCs w:val="20"/>
              </w:rPr>
            </w:pPr>
            <w:r w:rsidRPr="003C74CA">
              <w:rPr>
                <w:b/>
                <w:bCs/>
                <w:sz w:val="20"/>
                <w:szCs w:val="20"/>
              </w:rPr>
              <w:t>Pathophysiological role of interacting partners in T2DM</w:t>
            </w:r>
          </w:p>
        </w:tc>
      </w:tr>
      <w:tr w:rsidR="00927279" w:rsidRPr="003C74CA" w14:paraId="668D5D41" w14:textId="77777777" w:rsidTr="00624842">
        <w:trPr>
          <w:trHeight w:val="584"/>
          <w:jc w:val="center"/>
        </w:trPr>
        <w:tc>
          <w:tcPr>
            <w:tcW w:w="11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FFECE58" w14:textId="77777777" w:rsidR="00927279" w:rsidRPr="003C74CA" w:rsidRDefault="00927279" w:rsidP="00624842">
            <w:pPr>
              <w:spacing w:line="480" w:lineRule="auto"/>
              <w:jc w:val="center"/>
              <w:rPr>
                <w:sz w:val="20"/>
                <w:szCs w:val="20"/>
              </w:rPr>
            </w:pPr>
            <w:r w:rsidRPr="003C74CA">
              <w:rPr>
                <w:b/>
                <w:bCs/>
                <w:sz w:val="20"/>
                <w:szCs w:val="20"/>
              </w:rPr>
              <w:t>Target</w:t>
            </w:r>
          </w:p>
        </w:tc>
        <w:tc>
          <w:tcPr>
            <w:tcW w:w="5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D3EFB3C" w14:textId="77777777" w:rsidR="00927279" w:rsidRPr="003C74CA" w:rsidRDefault="00927279" w:rsidP="00624842">
            <w:pPr>
              <w:spacing w:line="480" w:lineRule="auto"/>
              <w:jc w:val="center"/>
              <w:rPr>
                <w:sz w:val="20"/>
                <w:szCs w:val="20"/>
              </w:rPr>
            </w:pPr>
            <w:r w:rsidRPr="003C74CA">
              <w:rPr>
                <w:b/>
                <w:bCs/>
                <w:sz w:val="20"/>
                <w:szCs w:val="20"/>
              </w:rPr>
              <w:t>Description</w:t>
            </w:r>
          </w:p>
        </w:tc>
        <w:tc>
          <w:tcPr>
            <w:tcW w:w="14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438EA9E" w14:textId="77777777" w:rsidR="00927279" w:rsidRPr="003C74CA" w:rsidRDefault="00927279" w:rsidP="00624842">
            <w:pPr>
              <w:spacing w:line="480" w:lineRule="auto"/>
              <w:jc w:val="both"/>
              <w:rPr>
                <w:sz w:val="20"/>
                <w:szCs w:val="20"/>
              </w:rPr>
            </w:pPr>
            <w:r w:rsidRPr="003C74CA">
              <w:rPr>
                <w:b/>
                <w:bCs/>
                <w:sz w:val="20"/>
                <w:szCs w:val="20"/>
              </w:rPr>
              <w:t>Reference</w:t>
            </w:r>
          </w:p>
        </w:tc>
      </w:tr>
      <w:tr w:rsidR="00927279" w:rsidRPr="003C74CA" w14:paraId="176B0EE7" w14:textId="77777777" w:rsidTr="00624842">
        <w:trPr>
          <w:trHeight w:val="720"/>
          <w:jc w:val="center"/>
        </w:trPr>
        <w:tc>
          <w:tcPr>
            <w:tcW w:w="11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83F66BF" w14:textId="77777777" w:rsidR="00927279" w:rsidRPr="003C74CA" w:rsidRDefault="00927279" w:rsidP="00624842">
            <w:pPr>
              <w:spacing w:line="480" w:lineRule="auto"/>
              <w:jc w:val="both"/>
              <w:rPr>
                <w:sz w:val="20"/>
                <w:szCs w:val="20"/>
              </w:rPr>
            </w:pPr>
            <w:r w:rsidRPr="003C74CA">
              <w:rPr>
                <w:sz w:val="20"/>
                <w:szCs w:val="20"/>
              </w:rPr>
              <w:t>ARHGDIA</w:t>
            </w:r>
          </w:p>
        </w:tc>
        <w:tc>
          <w:tcPr>
            <w:tcW w:w="5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35588F4" w14:textId="77777777" w:rsidR="00927279" w:rsidRPr="003C74CA" w:rsidRDefault="00927279" w:rsidP="00624842">
            <w:pPr>
              <w:spacing w:line="480" w:lineRule="auto"/>
              <w:jc w:val="both"/>
              <w:rPr>
                <w:sz w:val="20"/>
                <w:szCs w:val="20"/>
              </w:rPr>
            </w:pPr>
            <w:r w:rsidRPr="003C74CA">
              <w:rPr>
                <w:sz w:val="20"/>
                <w:szCs w:val="20"/>
              </w:rPr>
              <w:t xml:space="preserve">Rho GDP-dissociation inhibitor 1:  RAC1/CDC42 inactivation </w:t>
            </w:r>
          </w:p>
        </w:tc>
        <w:tc>
          <w:tcPr>
            <w:tcW w:w="14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373AAC4"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"10.1007/s13277-016-5374-6", "ISSN" : "1423-0380 (Electronic)", "PMID" : "27726098", "abstract" : "The protein ARHGDIA has been found to play distinct roles in cancer progression for several tumors. However, it remains elusive whether and how ARHGDIA plays functions in human glioma. In this study, we discovered that ARHGDIA is much downregulated in human glioma; meanwhile, its expression negatively correlates with glioma malignancy and positively relates to prognosis of glioma patients. It has independent predictive value of ARHGDIA expression level for overall survival of human glioma patients. Glioma patients with ARHGDIA-positive expression have a longer overall survival time than ARHGDIA-negative patients. Knockdown of ARHGDIA promotes cell proliferation, cell cycle progression, and cell migration due to the activation of Rho GTPases (Rac1, Cdc42, and RhoA) and Akt phosphorylation, whereas overexpression of ARHGDIA suppresses cell growth, cell cycle progression, and cell migration. ARHGDIA is a potential prognostic marker and therapeutic target for human glioma.", "author" : [ { "dropping-particle" : "", "family" : "Lu", "given" : "Weiliang", "non-dropping-particle" : "", "parse-names" : false, "suffix" : "" }, { "dropping-particle" : "", "family" : "Wang", "given" : "Xixi", "non-dropping-particle" : "", "parse-names" : false, "suffix" : "" }, { "dropping-particle" : "", "family" : "Liu", "given" : "Jingjing", "non-dropping-particle" : "", "parse-names" : false, "suffix" : "" }, { "dropping-particle" : "", "family" : "He", "given" : "Yu", "non-dropping-particle" : "", "parse-names" : false, "suffix" : "" }, { "dropping-particle" : "", "family" : "Liang", "given" : "Ziwei", "non-dropping-particle" : "", "parse-names" : false, "suffix" : "" }, { "dropping-particle" : "", "family" : "Xia", "given" : "Zijing", "non-dropping-particle" : "", "parse-names" : false, "suffix" : "" }, { "dropping-particle" : "", "family" : "Cai", "given" : "Ying", "non-dropping-particle" : "", "parse-names" : false, "suffix" : "" }, { "dropping-particle" : "", "family" : "Zhou", "given" : "Liangxue", "non-dropping-particle" : "", "parse-names" : false, "suffix" : "" }, { "dropping-particle" : "", "family" : "Zhu", "given" : "Hongxia", "non-dropping-particle" : "", "parse-names" : false, "suffix" : "" }, { "dropping-particle" : "", "family" : "Liang", "given" : "Shufang", "non-dropping-particle" : "", "parse-names" : false, "suffix" : "" } ], "container-title" : "Tumour biology : the journal of the International Society for Oncodevelopmental Biology and Medicine", "id" : "ITEM-1", "issued" : { "date-parts" : [ [ "2016", "10" ] ] }, "language" : "eng", "publisher-place" : "United States", "title" : "Downregulation of ARHGDIA contributes to human glioma progression through activation of Rho GTPase signaling pathway.", "type" : "article-journal" }, "uris" : [ "http://www.mendeley.com/documents/?uuid=613b8107-5757-4408-8f75-d31bd97c6216" ] } ], "mendeley" : { "formattedCitation" : "(W. Lu et al., 2016)", "plainTextFormattedCitation" : "(W. Lu et al., 2016)", "previouslyFormattedCitation" : "(W. Lu et al., 2016)" }, "properties" : { "noteIndex" : 0 }, "schema" : "https://github.com/citation-style-language/schema/raw/master/csl-citation.json" }</w:instrText>
            </w:r>
            <w:r w:rsidRPr="003C74CA">
              <w:rPr>
                <w:sz w:val="20"/>
                <w:szCs w:val="20"/>
              </w:rPr>
              <w:fldChar w:fldCharType="separate"/>
            </w:r>
            <w:r w:rsidRPr="003C74CA">
              <w:rPr>
                <w:noProof/>
                <w:sz w:val="20"/>
                <w:szCs w:val="20"/>
              </w:rPr>
              <w:t>(W. Lu et al., 2016)</w:t>
            </w:r>
            <w:r w:rsidRPr="003C74CA">
              <w:rPr>
                <w:sz w:val="20"/>
                <w:szCs w:val="20"/>
              </w:rPr>
              <w:fldChar w:fldCharType="end"/>
            </w:r>
          </w:p>
        </w:tc>
      </w:tr>
      <w:tr w:rsidR="00927279" w:rsidRPr="003C74CA" w14:paraId="150BABEE" w14:textId="77777777" w:rsidTr="00624842">
        <w:trPr>
          <w:trHeight w:val="720"/>
          <w:jc w:val="center"/>
        </w:trPr>
        <w:tc>
          <w:tcPr>
            <w:tcW w:w="11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1276467" w14:textId="77777777" w:rsidR="00927279" w:rsidRPr="003C74CA" w:rsidRDefault="00927279" w:rsidP="00624842">
            <w:pPr>
              <w:spacing w:line="480" w:lineRule="auto"/>
              <w:jc w:val="both"/>
              <w:rPr>
                <w:sz w:val="20"/>
                <w:szCs w:val="20"/>
              </w:rPr>
            </w:pPr>
            <w:r w:rsidRPr="003C74CA">
              <w:rPr>
                <w:sz w:val="20"/>
                <w:szCs w:val="20"/>
              </w:rPr>
              <w:t>ARHGEF7</w:t>
            </w:r>
          </w:p>
        </w:tc>
        <w:tc>
          <w:tcPr>
            <w:tcW w:w="5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F436489" w14:textId="77777777" w:rsidR="00927279" w:rsidRPr="003C74CA" w:rsidRDefault="00927279" w:rsidP="00624842">
            <w:pPr>
              <w:spacing w:line="480" w:lineRule="auto"/>
              <w:jc w:val="both"/>
              <w:rPr>
                <w:sz w:val="20"/>
                <w:szCs w:val="20"/>
              </w:rPr>
            </w:pPr>
            <w:r w:rsidRPr="003C74CA">
              <w:rPr>
                <w:sz w:val="20"/>
                <w:szCs w:val="20"/>
              </w:rPr>
              <w:t>Rho guanine nucleotide exchange factor 7:  RAC1 activation</w:t>
            </w:r>
          </w:p>
        </w:tc>
        <w:tc>
          <w:tcPr>
            <w:tcW w:w="14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774C08D"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"10.1093/hmg/ddn248", "ISSN" : "1460-2083 (Electronic)", "PMID" : "18716323", "abstract" : "Genetic studies have highlighted the key role of Scrib in the development of Metazoans. Deficiency in Scrib impairs many aspects of cell polarity and cell movement although the mechanisms involved remain unclear. In mammals, Scrib belongs to a protein complex containing betaPIX, an exchange factor for Rac/Cdc42, and GIT1, a GTPase activating protein for ARF6 implicated in receptor recycling and exocytosis. Here we show that the Scrib complex associates with PAK, a serine-threonine kinase family crucial for cell migration. PAK colocalizes with members of the Scrib complex at the leading edge of heregulin-treated T47D breast cancer cells. We demonstrate that the Scrib complex is required for epithelial cells and primary mouse embryonic fibroblasts to efficiently respond to chemoattractant cues. In Scrib-deficient cells, the pool of cortical PAK is decreased, thereby precluding its proper activation by Rac. Loss of Scrib also impairs the polarized distribution of active Rac at the leading edge and compromises the regulated activation of the GTPase in T47D cells and mouse embryonic fibroblasts. These data underscore the role of Scrib in cell migration and show the strong impact of Scrib in the function of PAK and Rac, two key molecules implicated in this process.", "author" : [ { "dropping-particle" : "", "family" : "Nola", "given" : "Sebastien", "non-dropping-particle" : "", "parse-names" : false, "suffix" : "" }, { "dropping-particle" : "", "family" : "Sebbagh", "given" : "Michael", "non-dropping-particle" : "", "parse-names" : false, "suffix" : "" }, { "dropping-particle" : "", "family" : "Marchetto", "given" : "Sylvie", "non-dropping-particle" : "", "parse-names" : false, "suffix" : "" }, { "dropping-particle" : "", "family" : "Osmani", "given" : "Nael", "non-dropping-particle" : "", "parse-names" : false, "suffix" : "" }, { "dropping-particle" : "", "family" : "Nourry", "given" : "Claire", "non-dropping-particle" : "", "parse-names" : false, "suffix" : "" }, { "dropping-particle" : "", "family" : "Audebert", "given" : "Stephane", "non-dropping-particle" : "", "parse-names" : false, "suffix" : "" }, { "dropping-particle" : "", "family" : "Navarro", "given" : "Christel", "non-dropping-particle" : "", "parse-names" : false, "suffix" : "" }, { "dropping-particle" : "", "family" : "Rachel", "given" : "Rivka", "non-dropping-particle" : "", "parse-names" : false, "suffix" : "" }, { "dropping-particle" : "", "family" : "Montcouquiol", "given" : "Mireille", "non-dropping-particle" : "", "parse-names" : false, "suffix" : "" }, { "dropping-particle" : "", "family" : "Sans", "given" : "Nathalie", "non-dropping-particle" : "", "parse-names" : false, "suffix" : "" }, { "dropping-particle" : "", "family" : "Etienne-Manneville", "given" : "Sandrine", "non-dropping-particle" : "", "parse-names" : false, "suffix" : "" }, { "dropping-particle" : "", "family" : "Borg", "given" : "Jean-Paul", "non-dropping-particle" : "", "parse-names" : false, "suffix" : "" }, { "dropping-particle" : "", "family" : "Santoni", "given" : "Marie-Josee", "non-dropping-particle" : "", "parse-names" : false, "suffix" : "" } ], "container-title" : "Human molecular genetics", "id" : "ITEM-1", "issue" : "22", "issued" : { "date-parts" : [ [ "2008", "11" ] ] }, "language" : "eng", "page" : "3552-3565", "publisher-place" : "England", "title" : "Scrib regulates PAK activity during the cell migration process.", "type" : "article-journal", "volume" : "17" }, "uris" : [ "http://www.mendeley.com/documents/?uuid=b23a1a80-42a1-40be-a825-7e18f3bc0b46" ] } ], "mendeley" : { "formattedCitation" : "(Nola et al., 2008)", "plainTextFormattedCitation" : "(Nola et al., 2008)", "previouslyFormattedCitation" : "(Nola et al., 2008)" }, "properties" : { "noteIndex" : 0 }, "schema" : "https://github.com/citation-style-language/schema/raw/master/csl-citation.json" }</w:instrText>
            </w:r>
            <w:r w:rsidRPr="003C74CA">
              <w:rPr>
                <w:sz w:val="20"/>
                <w:szCs w:val="20"/>
              </w:rPr>
              <w:fldChar w:fldCharType="separate"/>
            </w:r>
            <w:r w:rsidRPr="003C74CA">
              <w:rPr>
                <w:noProof/>
                <w:sz w:val="20"/>
                <w:szCs w:val="20"/>
              </w:rPr>
              <w:t>(Nola et al., 2008)</w:t>
            </w:r>
            <w:r w:rsidRPr="003C74CA">
              <w:rPr>
                <w:sz w:val="20"/>
                <w:szCs w:val="20"/>
              </w:rPr>
              <w:fldChar w:fldCharType="end"/>
            </w:r>
          </w:p>
        </w:tc>
      </w:tr>
      <w:tr w:rsidR="00927279" w:rsidRPr="003C74CA" w14:paraId="36446618" w14:textId="77777777" w:rsidTr="00624842">
        <w:trPr>
          <w:trHeight w:val="720"/>
          <w:jc w:val="center"/>
        </w:trPr>
        <w:tc>
          <w:tcPr>
            <w:tcW w:w="11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BCF809B" w14:textId="77777777" w:rsidR="00927279" w:rsidRPr="003C74CA" w:rsidRDefault="00927279" w:rsidP="00624842">
            <w:pPr>
              <w:spacing w:line="480" w:lineRule="auto"/>
              <w:jc w:val="both"/>
              <w:rPr>
                <w:sz w:val="20"/>
                <w:szCs w:val="20"/>
              </w:rPr>
            </w:pPr>
            <w:r w:rsidRPr="003C74CA">
              <w:rPr>
                <w:sz w:val="20"/>
                <w:szCs w:val="20"/>
              </w:rPr>
              <w:t>AXIN1</w:t>
            </w:r>
          </w:p>
        </w:tc>
        <w:tc>
          <w:tcPr>
            <w:tcW w:w="5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285AE85" w14:textId="77777777" w:rsidR="00927279" w:rsidRPr="003C74CA" w:rsidRDefault="00927279" w:rsidP="00624842">
            <w:pPr>
              <w:spacing w:line="480" w:lineRule="auto"/>
              <w:jc w:val="both"/>
              <w:rPr>
                <w:sz w:val="20"/>
                <w:szCs w:val="20"/>
              </w:rPr>
            </w:pPr>
            <w:r w:rsidRPr="003C74CA">
              <w:rPr>
                <w:sz w:val="20"/>
                <w:szCs w:val="20"/>
              </w:rPr>
              <w:t>Component of Beta-catenin destruction complex in Wnt signaling</w:t>
            </w:r>
          </w:p>
        </w:tc>
        <w:tc>
          <w:tcPr>
            <w:tcW w:w="14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D851A07" w14:textId="77777777" w:rsidR="00927279" w:rsidRPr="003C74CA" w:rsidRDefault="00927279" w:rsidP="00624842">
            <w:pPr>
              <w:spacing w:line="480" w:lineRule="auto"/>
              <w:jc w:val="both"/>
              <w:rPr>
                <w:sz w:val="20"/>
                <w:szCs w:val="20"/>
              </w:rPr>
            </w:pPr>
            <w:r w:rsidRPr="003C74CA">
              <w:rPr>
                <w:sz w:val="20"/>
                <w:szCs w:val="20"/>
              </w:rPr>
              <w:fldChar w:fldCharType="begin" w:fldLock="1"/>
            </w:r>
            <w:r>
              <w:rPr>
                <w:sz w:val="20"/>
                <w:szCs w:val="20"/>
              </w:rPr>
              <w:instrText>ADDIN CSL_CITATION { "citationItems" : [ { "id" : "ITEM-1", "itemData" : { "DOI" : "10.1126/science.1248012", "ISSN" : "1095-9203 (Electronic)", "PMID" : "25278615", "abstract" : "Stem cells fuel tissue development, renewal, and regeneration, and these activities are controlled by the local stem cell microenvironment, the \"niche.\" Wnt signals emanating from the niche can act as self-renewal factors for stem cells in multiple mammalian tissues. Wnt proteins are lipid-modified, which constrains them to act as short-range cellular signals. The locality of Wnt signaling dictates that stem cells exiting the Wnt signaling domain differentiate, spatially delimiting the niche in certain tissues. In some instances, stem cells may act as or generate their own niche, enabling the self-organization of patterned tissues. In this Review, we discuss the various ways by which Wnt operates in stem cell control and, in doing so, identify an integral program for tissue renewal and regeneration.", "author" : [ { "dropping-particle" : "", "family" : "Clevers", "given" : "Hans", "non-dropping-particle" : "", "parse-names" : false, "suffix" : "" }, { "dropping-particle" : "", "family" : "Loh", "given" : "Kyle M", "non-dropping-particle" : "", "parse-names" : false, "suffix" : "" }, { "dropping-particle" : "", "family" : "Nusse", "given" : "Roel", "non-dropping-particle" : "", "parse-names" : false, "suffix" : "" } ], "container-title" : "Science (New York, N.Y.)", "id" : "ITEM-1", "issue" : "6205", "issued" : { "date-parts" : [ [ "2014", "10" ] ] }, "language" : "eng", "page" : "1248012", "publisher-place" : "United States", "title" : "Stem cell signaling. An integral program for tissue renewal and regeneration: Wnt signaling and stem cell control.", "type" : "article-journal", "volume" : "346" }, "uris" : [ "http://www.mendeley.com/documents/?uuid=c72907c5-1b68-41dd-b9b3-2b073f9104e2" ] } ], "mendeley" : { "formattedCitation" : "(Clevers, Loh, &amp; Nusse, 2014)", "plainTextFormattedCitation" : "(Clevers, Loh, &amp; Nusse, 2014)", "previouslyFormattedCitation" : "(Clevers, Loh, &amp; Nusse, 2014)" }, "properties" : { "noteIndex" : 0 }, "schema" : "https://github.com/citation-style-language/schema/raw/master/csl-citation.json" }</w:instrText>
            </w:r>
            <w:r w:rsidRPr="003C74CA">
              <w:rPr>
                <w:sz w:val="20"/>
                <w:szCs w:val="20"/>
              </w:rPr>
              <w:fldChar w:fldCharType="separate"/>
            </w:r>
            <w:r w:rsidRPr="00D20CE7">
              <w:rPr>
                <w:noProof/>
                <w:sz w:val="20"/>
                <w:szCs w:val="20"/>
              </w:rPr>
              <w:t>(Clevers, Loh, &amp; Nusse, 2014)</w:t>
            </w:r>
            <w:r w:rsidRPr="003C74CA">
              <w:rPr>
                <w:sz w:val="20"/>
                <w:szCs w:val="20"/>
              </w:rPr>
              <w:fldChar w:fldCharType="end"/>
            </w:r>
          </w:p>
        </w:tc>
      </w:tr>
      <w:tr w:rsidR="00927279" w:rsidRPr="003C74CA" w14:paraId="17E9D93C" w14:textId="77777777" w:rsidTr="00624842">
        <w:trPr>
          <w:trHeight w:val="720"/>
          <w:jc w:val="center"/>
        </w:trPr>
        <w:tc>
          <w:tcPr>
            <w:tcW w:w="11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90D819B" w14:textId="77777777" w:rsidR="00927279" w:rsidRPr="003C74CA" w:rsidRDefault="00927279" w:rsidP="00624842">
            <w:pPr>
              <w:spacing w:line="480" w:lineRule="auto"/>
              <w:jc w:val="both"/>
              <w:rPr>
                <w:sz w:val="20"/>
                <w:szCs w:val="20"/>
              </w:rPr>
            </w:pPr>
            <w:r w:rsidRPr="003C74CA">
              <w:rPr>
                <w:sz w:val="20"/>
                <w:szCs w:val="20"/>
              </w:rPr>
              <w:t>CCND1</w:t>
            </w:r>
          </w:p>
        </w:tc>
        <w:tc>
          <w:tcPr>
            <w:tcW w:w="5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631FDD0" w14:textId="77777777" w:rsidR="00927279" w:rsidRPr="003C74CA" w:rsidRDefault="00927279" w:rsidP="00624842">
            <w:pPr>
              <w:spacing w:line="480" w:lineRule="auto"/>
              <w:jc w:val="both"/>
              <w:rPr>
                <w:sz w:val="20"/>
                <w:szCs w:val="20"/>
              </w:rPr>
            </w:pPr>
            <w:r w:rsidRPr="003C74CA">
              <w:rPr>
                <w:sz w:val="20"/>
                <w:szCs w:val="20"/>
              </w:rPr>
              <w:t>G1/S specific cyclin-D1:  RB inactivation and promotion of G1/S transition</w:t>
            </w:r>
          </w:p>
        </w:tc>
        <w:tc>
          <w:tcPr>
            <w:tcW w:w="14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6E2DAA0"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"10.1016/j.mce.2013.05.003", "ISSN" : "1872-8057 (Electronic)", "PMID" : "23707792", "abstract" : "Microarray gene expression data were used to analyze the expression pattern of cyclin, cyclin-dependent kinase (CDKs) and cyclin-dependent kinase inhibitor (CDKIs) genes from human pancreatic islets with and without type 2 diabetes (T2D). Of the cyclin genes, CCNI was the most expressed. Data obtained from microarray and qRT-PCR showed higher expression of CCND1 in diabetic islets. Among the CDKs, CDK4, CDK8 and CDK9 were highly expressed, while CDK1 was expressed at low level. High expression of CDK18 was observed in diabetic islets. Of the CDKIs, CDKN1A expression was higher in diabetic islets in both microarray and qRT-PCR. Expression of CDKN1A, CDKN2A, CCNI2, CDK3 and CDK16 was correlated with age. Finally, eight SNPs in these genes were associated with T2D in the DIAGRAM database. Our data provide a comprehensive expression pattern of cell cycle genes in human islets. More human studies are required to confirm and reproduce animal studies.", "author" : [ { "dropping-particle" : "", "family" : "Taneera", "given" : "Jalal", "non-dropping-particle" : "", "parse-names" : false, "suffix" : "" }, { "dropping-particle" : "", "family" : "Fadista", "given" : "Joao", "non-dropping-particle" : "", "parse-names" : false, "suffix" : "" }, { "dropping-particle" : "", "family" : "Ahlqvist", "given" : "Emma", "non-dropping-particle" : "", "parse-names" : false, "suffix" : "" }, { "dropping-particle" : "", "family" : "Zhang", "given" : "Mengze", "non-dropping-particle" : "", "parse-names" : false, "suffix" : "" }, { "dropping-particle" : "", "family" : "Wierup", "given" : "Nils", "non-dropping-particle" : "", "parse-names" : false, "suffix" : "" }, { "dropping-particle" : "", "family" : "Renstrom", "given" : "Erik", "non-dropping-particle" : "", "parse-names" : false, "suffix" : "" }, { "dropping-particle" : "", "family" : "Groop", "given" : "Leif", "non-dropping-particle" : "", "parse-names" : false, "suffix" : "" } ], "container-title" : "Molecular and cellular endocrinology", "id" : "ITEM-1", "issue" : "1-2", "issued" : { "date-parts" : [ [ "2013", "8" ] ] }, "language" : "eng", "page" : "35-42", "publisher-place" : "Ireland", "title" : "Expression profiling of cell cycle genes in human pancreatic islets with and without type 2 diabetes.", "type" : "article-journal", "volume" : "375" }, "uris" : [ "http://www.mendeley.com/documents/?uuid=7f89f4f9-dbfe-47b9-8def-2331fb1b30e1" ] } ], "mendeley" : { "formattedCitation" : "(Taneera et al., 2013)", "plainTextFormattedCitation" : "(Taneera et al., 2013)", "previouslyFormattedCitation" : "(Taneera et al., 2013)" }, "properties" : { "noteIndex" : 0 }, "schema" : "https://github.com/citation-style-language/schema/raw/master/csl-citation.json" }</w:instrText>
            </w:r>
            <w:r w:rsidRPr="003C74CA">
              <w:rPr>
                <w:sz w:val="20"/>
                <w:szCs w:val="20"/>
              </w:rPr>
              <w:fldChar w:fldCharType="separate"/>
            </w:r>
            <w:r w:rsidRPr="003C74CA">
              <w:rPr>
                <w:noProof/>
                <w:sz w:val="20"/>
                <w:szCs w:val="20"/>
              </w:rPr>
              <w:t>(Taneera et al., 2013)</w:t>
            </w:r>
            <w:r w:rsidRPr="003C74CA">
              <w:rPr>
                <w:sz w:val="20"/>
                <w:szCs w:val="20"/>
              </w:rPr>
              <w:fldChar w:fldCharType="end"/>
            </w:r>
          </w:p>
        </w:tc>
      </w:tr>
      <w:tr w:rsidR="00927279" w:rsidRPr="003C74CA" w14:paraId="3C135AAD" w14:textId="77777777" w:rsidTr="00624842">
        <w:trPr>
          <w:trHeight w:val="720"/>
          <w:jc w:val="center"/>
        </w:trPr>
        <w:tc>
          <w:tcPr>
            <w:tcW w:w="11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13F939D" w14:textId="77777777" w:rsidR="00927279" w:rsidRPr="003C74CA" w:rsidRDefault="00927279" w:rsidP="00624842">
            <w:pPr>
              <w:spacing w:line="480" w:lineRule="auto"/>
              <w:jc w:val="both"/>
              <w:rPr>
                <w:sz w:val="20"/>
                <w:szCs w:val="20"/>
              </w:rPr>
            </w:pPr>
            <w:r w:rsidRPr="003C74CA">
              <w:rPr>
                <w:sz w:val="20"/>
                <w:szCs w:val="20"/>
              </w:rPr>
              <w:t>CCND3</w:t>
            </w:r>
          </w:p>
        </w:tc>
        <w:tc>
          <w:tcPr>
            <w:tcW w:w="5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F0EA614" w14:textId="77777777" w:rsidR="00927279" w:rsidRPr="003C74CA" w:rsidRDefault="00927279" w:rsidP="00624842">
            <w:pPr>
              <w:spacing w:line="480" w:lineRule="auto"/>
              <w:jc w:val="both"/>
              <w:rPr>
                <w:sz w:val="20"/>
                <w:szCs w:val="20"/>
              </w:rPr>
            </w:pPr>
            <w:r w:rsidRPr="003C74CA">
              <w:rPr>
                <w:sz w:val="20"/>
                <w:szCs w:val="20"/>
              </w:rPr>
              <w:t>G1/S specific cyclin-D3: RB inactivation and promotion of G1/S transition</w:t>
            </w:r>
          </w:p>
        </w:tc>
        <w:tc>
          <w:tcPr>
            <w:tcW w:w="14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006485F"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"10.1371/journal.pone.0011499", "ISSN" : "1932-6203 (Electronic)", "PMID" : "20644627", "abstract" : "Background: Changes in gene expression in pancreatic beta-cells from type 2 diabetes (T2D) should provide insights into their abnormal insulin secretion and turnover. Methodology/Principal Findings: Frozen sections were obtained from cadaver pancreases of 10 control and 10 T2D human subjects. Beta-cell enriched samples were obtained by laser capture microdissection (LCM). RNA was extracted, amplified and subjected to microarray analysis. Further analysis was performed with DNA-Chip Analyzer (dChip) and Gene Set Enrichment Analysis (GSEA) software. There were changes in expression of genes linked to glucotoxicity. Evidence of oxidative stress was provided by upregulation of several metallothionein genes. There were few changes in the major genes associated with cell cycle, apoptosis or endoplasmic reticulum stress. There was differential expression of genes associated with pancreatic regeneration, most notably upregulation of members of the regenerating islet gene (REG) family and metalloproteinase 7 (MMP7). Some of the genes found in GWAS studies to be related to T2D were also found to be differentially expressed. IGF2BP2, TSPAN8, and HNF1B (TCF2) were upregulated while JAZF1 and SLC30A8 were downregulated. Conclusions/Significance: This study made possible by LCM has identified many novel changes in gene expression that enhance understanding of the pathogenesis of T2D.", "author" : [ { "dropping-particle" : "", "family" : "Marselli", "given" : "Lorella", "non-dropping-particle" : "", "parse-names" : false, "suffix" : "" }, { "dropping-particle" : "", "family" : "Thorne", "given" : "Jeffrey", "non-dropping-particle" : "", "parse-names" : false, "suffix" : "" }, { "dropping-particle" : "", "family" : "Dahiya", "given" : "Sonika", "non-dropping-particle" : "", "parse-names" : false, "suffix" : "" }, { "dropping-particle" : "", "family" : "Sgroi", "given" : "Dennis C", "non-dropping-particle" : "", "parse-names" : false, "suffix" : "" }, { "dropping-particle" : "", "family" : "Sharma", "given" : "Arun", "non-dropping-particle" : "", "parse-names" : false, "suffix" : "" }, { "dropping-particle" : "", "family" : "Bonner-Weir", "given" : "Susan", "non-dropping-particle" : "", "parse-names" : false, "suffix" : "" }, { "dropping-particle" : "", "family" : "Marchetti", "given" : "Piero", "non-dropping-particle" : "", "parse-names" : false, "suffix" : "" }, { "dropping-particle" : "", "family" : "Weir", "given" : "Gordon C", "non-dropping-particle" : "", "parse-names" : false, "suffix" : "" } ], "container-title" : "PLoS ONE", "id" : "ITEM-1", "issue" : "7", "issued" : { "date-parts" : [ [ "2010" ] ] }, "language" : "eng", "title" : "Gene Expression Profiles of Beta-Cell Enriched Tissue Obtained by Laser Capture Microdissection from Subjects with Type 2 Diabetes.", "type" : "article-journal", "volume" : "5" }, "uris" : [ "http://www.mendeley.com/documents/?uuid=0af7b339-e1c7-4037-9656-8cd549b2a0a9" ] } ], "mendeley" : { "formattedCitation" : "(Marselli et al., 2010)", "plainTextFormattedCitation" : "(Marselli et al., 2010)", "previouslyFormattedCitation" : "(Marselli et al., 2010)" }, "properties" : { "noteIndex" : 0 }, "schema" : "https://github.com/citation-style-language/schema/raw/master/csl-citation.json" }</w:instrText>
            </w:r>
            <w:r w:rsidRPr="003C74CA">
              <w:rPr>
                <w:sz w:val="20"/>
                <w:szCs w:val="20"/>
              </w:rPr>
              <w:fldChar w:fldCharType="separate"/>
            </w:r>
            <w:r w:rsidRPr="003C74CA">
              <w:rPr>
                <w:noProof/>
                <w:sz w:val="20"/>
                <w:szCs w:val="20"/>
              </w:rPr>
              <w:t>(Marselli et al., 2010)</w:t>
            </w:r>
            <w:r w:rsidRPr="003C74CA">
              <w:rPr>
                <w:sz w:val="20"/>
                <w:szCs w:val="20"/>
              </w:rPr>
              <w:fldChar w:fldCharType="end"/>
            </w:r>
          </w:p>
        </w:tc>
      </w:tr>
      <w:tr w:rsidR="00927279" w:rsidRPr="003C74CA" w14:paraId="1F2ABDDC" w14:textId="77777777" w:rsidTr="00624842">
        <w:trPr>
          <w:trHeight w:val="720"/>
          <w:jc w:val="center"/>
        </w:trPr>
        <w:tc>
          <w:tcPr>
            <w:tcW w:w="11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D8A638E" w14:textId="77777777" w:rsidR="00927279" w:rsidRPr="003C74CA" w:rsidRDefault="00927279" w:rsidP="00624842">
            <w:pPr>
              <w:spacing w:line="480" w:lineRule="auto"/>
              <w:jc w:val="both"/>
              <w:rPr>
                <w:sz w:val="20"/>
                <w:szCs w:val="20"/>
              </w:rPr>
            </w:pPr>
            <w:r w:rsidRPr="003C74CA">
              <w:rPr>
                <w:sz w:val="20"/>
                <w:szCs w:val="20"/>
              </w:rPr>
              <w:t>CDKN1A</w:t>
            </w:r>
          </w:p>
        </w:tc>
        <w:tc>
          <w:tcPr>
            <w:tcW w:w="5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11A2E14" w14:textId="77777777" w:rsidR="00927279" w:rsidRPr="003C74CA" w:rsidRDefault="00927279" w:rsidP="00624842">
            <w:pPr>
              <w:spacing w:line="480" w:lineRule="auto"/>
              <w:jc w:val="both"/>
              <w:rPr>
                <w:sz w:val="20"/>
                <w:szCs w:val="20"/>
              </w:rPr>
            </w:pPr>
            <w:proofErr w:type="spellStart"/>
            <w:r w:rsidRPr="003C74CA">
              <w:rPr>
                <w:sz w:val="20"/>
                <w:szCs w:val="20"/>
              </w:rPr>
              <w:t>Cyclin</w:t>
            </w:r>
            <w:proofErr w:type="spellEnd"/>
            <w:r w:rsidRPr="003C74CA">
              <w:rPr>
                <w:sz w:val="20"/>
                <w:szCs w:val="20"/>
              </w:rPr>
              <w:t xml:space="preserve"> dependent kinase inhibitor 1: impedes cell cycle progression</w:t>
            </w:r>
          </w:p>
        </w:tc>
        <w:tc>
          <w:tcPr>
            <w:tcW w:w="14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46699E4"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"10.1016/j.mce.2013.05.003", "ISSN" : "1872-8057 (Electronic)", "PMID" : "23707792", "abstract" : "Microarray gene expression data were used to analyze the expression pattern of cyclin, cyclin-dependent kinase (CDKs) and cyclin-dependent kinase inhibitor (CDKIs) genes from human pancreatic islets with and without type 2 diabetes (T2D). Of the cyclin genes, CCNI was the most expressed. Data obtained from microarray and qRT-PCR showed higher expression of CCND1 in diabetic islets. Among the CDKs, CDK4, CDK8 and CDK9 were highly expressed, while CDK1 was expressed at low level. High expression of CDK18 was observed in diabetic islets. Of the CDKIs, CDKN1A expression was higher in diabetic islets in both microarray and qRT-PCR. Expression of CDKN1A, CDKN2A, CCNI2, CDK3 and CDK16 was correlated with age. Finally, eight SNPs in these genes were associated with T2D in the DIAGRAM database. Our data provide a comprehensive expression pattern of cell cycle genes in human islets. More human studies are required to confirm and reproduce animal studies.", "author" : [ { "dropping-particle" : "", "family" : "Taneera", "given" : "Jalal", "non-dropping-particle" : "", "parse-names" : false, "suffix" : "" }, { "dropping-particle" : "", "family" : "Fadista", "given" : "Joao", "non-dropping-particle" : "", "parse-names" : false, "suffix" : "" }, { "dropping-particle" : "", "family" : "Ahlqvist", "given" : "Emma", "non-dropping-particle" : "", "parse-names" : false, "suffix" : "" }, { "dropping-particle" : "", "family" : "Zhang", "given" : "Mengze", "non-dropping-particle" : "", "parse-names" : false, "suffix" : "" }, { "dropping-particle" : "", "family" : "Wierup", "given" : "Nils", "non-dropping-particle" : "", "parse-names" : false, "suffix" : "" }, { "dropping-particle" : "", "family" : "Renstrom", "given" : "Erik", "non-dropping-particle" : "", "parse-names" : false, "suffix" : "" }, { "dropping-particle" : "", "family" : "Groop", "given" : "Leif", "non-dropping-particle" : "", "parse-names" : false, "suffix" : "" } ], "container-title" : "Molecular and cellular endocrinology", "id" : "ITEM-1", "issue" : "1-2", "issued" : { "date-parts" : [ [ "2013", "8" ] ] }, "language" : "eng", "page" : "35-42", "publisher-place" : "Ireland", "title" : "Expression profiling of cell cycle genes in human pancreatic islets with and without type 2 diabetes.", "type" : "article-journal", "volume" : "375" }, "uris" : [ "http://www.mendeley.com/documents/?uuid=7f89f4f9-dbfe-47b9-8def-2331fb1b30e1" ] } ], "mendeley" : { "formattedCitation" : "(Taneera et al., 2013)", "plainTextFormattedCitation" : "(Taneera et al., 2013)", "previouslyFormattedCitation" : "(Taneera et al., 2013)" }, "properties" : { "noteIndex" : 0 }, "schema" : "https://github.com/citation-style-language/schema/raw/master/csl-citation.json" }</w:instrText>
            </w:r>
            <w:r w:rsidRPr="003C74CA">
              <w:rPr>
                <w:sz w:val="20"/>
                <w:szCs w:val="20"/>
              </w:rPr>
              <w:fldChar w:fldCharType="separate"/>
            </w:r>
            <w:r w:rsidRPr="003C74CA">
              <w:rPr>
                <w:noProof/>
                <w:sz w:val="20"/>
                <w:szCs w:val="20"/>
              </w:rPr>
              <w:t>(Taneera et al., 2013)</w:t>
            </w:r>
            <w:r w:rsidRPr="003C74CA">
              <w:rPr>
                <w:sz w:val="20"/>
                <w:szCs w:val="20"/>
              </w:rPr>
              <w:fldChar w:fldCharType="end"/>
            </w:r>
          </w:p>
        </w:tc>
      </w:tr>
      <w:tr w:rsidR="00927279" w:rsidRPr="003C74CA" w14:paraId="50DE87EF" w14:textId="77777777" w:rsidTr="00624842">
        <w:trPr>
          <w:trHeight w:val="720"/>
          <w:jc w:val="center"/>
        </w:trPr>
        <w:tc>
          <w:tcPr>
            <w:tcW w:w="11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5C2687A" w14:textId="77777777" w:rsidR="00927279" w:rsidRPr="003C74CA" w:rsidRDefault="00927279" w:rsidP="00624842">
            <w:pPr>
              <w:spacing w:line="480" w:lineRule="auto"/>
              <w:jc w:val="both"/>
              <w:rPr>
                <w:sz w:val="20"/>
                <w:szCs w:val="20"/>
              </w:rPr>
            </w:pPr>
            <w:r w:rsidRPr="003C74CA">
              <w:rPr>
                <w:sz w:val="20"/>
                <w:szCs w:val="20"/>
              </w:rPr>
              <w:t>CDK4</w:t>
            </w:r>
          </w:p>
        </w:tc>
        <w:tc>
          <w:tcPr>
            <w:tcW w:w="5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E2EFC11" w14:textId="77777777" w:rsidR="00927279" w:rsidRPr="003C74CA" w:rsidRDefault="00927279" w:rsidP="00624842">
            <w:pPr>
              <w:spacing w:line="480" w:lineRule="auto"/>
              <w:jc w:val="both"/>
              <w:rPr>
                <w:sz w:val="20"/>
                <w:szCs w:val="20"/>
              </w:rPr>
            </w:pPr>
            <w:r w:rsidRPr="003C74CA">
              <w:rPr>
                <w:sz w:val="20"/>
                <w:szCs w:val="20"/>
              </w:rPr>
              <w:t xml:space="preserve">G1/S specific </w:t>
            </w:r>
            <w:proofErr w:type="spellStart"/>
            <w:r w:rsidRPr="003C74CA">
              <w:rPr>
                <w:sz w:val="20"/>
                <w:szCs w:val="20"/>
              </w:rPr>
              <w:t>cyclin</w:t>
            </w:r>
            <w:proofErr w:type="spellEnd"/>
            <w:r w:rsidRPr="003C74CA">
              <w:rPr>
                <w:sz w:val="20"/>
                <w:szCs w:val="20"/>
              </w:rPr>
              <w:t xml:space="preserve"> dependent kinase 4: RB inactivation and promotion of G1/S transition</w:t>
            </w:r>
          </w:p>
        </w:tc>
        <w:tc>
          <w:tcPr>
            <w:tcW w:w="14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B88F9A7"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"10.1016/j.mce.2013.05.003", "ISSN" : "1872-8057 (Electronic)", "PMID" : "23707792", "abstract" : "Microarray gene expression data were used to analyze the expression pattern of cyclin, cyclin-dependent kinase (CDKs) and cyclin-dependent kinase inhibitor (CDKIs) genes from human pancreatic islets with and without type 2 diabetes (T2D). Of the cyclin genes, CCNI was the most expressed. Data obtained from microarray and qRT-PCR showed higher expression of CCND1 in diabetic islets. Among the CDKs, CDK4, CDK8 and CDK9 were highly expressed, while CDK1 was expressed at low level. High expression of CDK18 was observed in diabetic islets. Of the CDKIs, CDKN1A expression was higher in diabetic islets in both microarray and qRT-PCR. Expression of CDKN1A, CDKN2A, CCNI2, CDK3 and CDK16 was correlated with age. Finally, eight SNPs in these genes were associated with T2D in the DIAGRAM database. Our data provide a comprehensive expression pattern of cell cycle genes in human islets. More human studies are required to confirm and reproduce animal studies.", "author" : [ { "dropping-particle" : "", "family" : "Taneera", "given" : "Jalal", "non-dropping-particle" : "", "parse-names" : false, "suffix" : "" }, { "dropping-particle" : "", "family" : "Fadista", "given" : "Joao", "non-dropping-particle" : "", "parse-names" : false, "suffix" : "" }, { "dropping-particle" : "", "family" : "Ahlqvist", "given" : "Emma", "non-dropping-particle" : "", "parse-names" : false, "suffix" : "" }, { "dropping-particle" : "", "family" : "Zhang", "given" : "Mengze", "non-dropping-particle" : "", "parse-names" : false, "suffix" : "" }, { "dropping-particle" : "", "family" : "Wierup", "given" : "Nils", "non-dropping-particle" : "", "parse-names" : false, "suffix" : "" }, { "dropping-particle" : "", "family" : "Renstrom", "given" : "Erik", "non-dropping-particle" : "", "parse-names" : false, "suffix" : "" }, { "dropping-particle" : "", "family" : "Groop", "given" : "Leif", "non-dropping-particle" : "", "parse-names" : false, "suffix" : "" } ], "container-title" : "Molecular and cellular endocrinology", "id" : "ITEM-1", "issue" : "1-2", "issued" : { "date-parts" : [ [ "2013", "8" ] ] }, "language" : "eng", "page" : "35-42", "publisher-place" : "Ireland", "title" : "Expression profiling of cell cycle genes in human pancreatic islets with and without type 2 diabetes.", "type" : "article-journal", "volume" : "375" }, "uris" : [ "http://www.mendeley.com/documents/?uuid=7f89f4f9-dbfe-47b9-8def-2331fb1b30e1" ] } ], "mendeley" : { "formattedCitation" : "(Taneera et al., 2013)", "plainTextFormattedCitation" : "(Taneera et al., 2013)", "previouslyFormattedCitation" : "(Taneera et al., 2013)" }, "properties" : { "noteIndex" : 0 }, "schema" : "https://github.com/citation-style-language/schema/raw/master/csl-citation.json" }</w:instrText>
            </w:r>
            <w:r w:rsidRPr="003C74CA">
              <w:rPr>
                <w:sz w:val="20"/>
                <w:szCs w:val="20"/>
              </w:rPr>
              <w:fldChar w:fldCharType="separate"/>
            </w:r>
            <w:r w:rsidRPr="003C74CA">
              <w:rPr>
                <w:noProof/>
                <w:sz w:val="20"/>
                <w:szCs w:val="20"/>
              </w:rPr>
              <w:t>(Taneera et al., 2013)</w:t>
            </w:r>
            <w:r w:rsidRPr="003C74CA">
              <w:rPr>
                <w:sz w:val="20"/>
                <w:szCs w:val="20"/>
              </w:rPr>
              <w:fldChar w:fldCharType="end"/>
            </w:r>
          </w:p>
        </w:tc>
      </w:tr>
      <w:tr w:rsidR="00927279" w:rsidRPr="003C74CA" w14:paraId="28559B2B" w14:textId="77777777" w:rsidTr="00624842">
        <w:trPr>
          <w:trHeight w:val="720"/>
          <w:jc w:val="center"/>
        </w:trPr>
        <w:tc>
          <w:tcPr>
            <w:tcW w:w="11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411B6DE" w14:textId="77777777" w:rsidR="00927279" w:rsidRPr="003C74CA" w:rsidRDefault="00927279" w:rsidP="00624842">
            <w:pPr>
              <w:spacing w:line="480" w:lineRule="auto"/>
              <w:jc w:val="both"/>
              <w:rPr>
                <w:sz w:val="20"/>
                <w:szCs w:val="20"/>
              </w:rPr>
            </w:pPr>
            <w:r w:rsidRPr="003C74CA">
              <w:rPr>
                <w:sz w:val="20"/>
                <w:szCs w:val="20"/>
              </w:rPr>
              <w:t>CDK6</w:t>
            </w:r>
          </w:p>
        </w:tc>
        <w:tc>
          <w:tcPr>
            <w:tcW w:w="5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6A10A5D" w14:textId="77777777" w:rsidR="00927279" w:rsidRPr="003C74CA" w:rsidRDefault="00927279" w:rsidP="00624842">
            <w:pPr>
              <w:spacing w:line="480" w:lineRule="auto"/>
              <w:jc w:val="both"/>
              <w:rPr>
                <w:sz w:val="20"/>
                <w:szCs w:val="20"/>
              </w:rPr>
            </w:pPr>
            <w:r w:rsidRPr="003C74CA">
              <w:rPr>
                <w:sz w:val="20"/>
                <w:szCs w:val="20"/>
              </w:rPr>
              <w:t xml:space="preserve">G1/S specific </w:t>
            </w:r>
            <w:proofErr w:type="spellStart"/>
            <w:r w:rsidRPr="003C74CA">
              <w:rPr>
                <w:sz w:val="20"/>
                <w:szCs w:val="20"/>
              </w:rPr>
              <w:t>cyclin</w:t>
            </w:r>
            <w:proofErr w:type="spellEnd"/>
            <w:r w:rsidRPr="003C74CA">
              <w:rPr>
                <w:sz w:val="20"/>
                <w:szCs w:val="20"/>
              </w:rPr>
              <w:t xml:space="preserve"> dependent kinase 6: RB inactivation and promotion of G1/S transition</w:t>
            </w:r>
          </w:p>
        </w:tc>
        <w:tc>
          <w:tcPr>
            <w:tcW w:w="14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B174F9A"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"10.1016/j.mce.2013.05.003", "ISSN" : "1872-8057 (Electronic)", "PMID" : "23707792", "abstract" : "Microarray gene expression data were used to analyze the expression pattern of cyclin, cyclin-dependent kinase (CDKs) and cyclin-dependent kinase inhibitor (CDKIs) genes from human pancreatic islets with and without type 2 diabetes (T2D). Of the cyclin genes, CCNI was the most expressed. Data obtained from microarray and qRT-PCR showed higher expression of CCND1 in diabetic islets. Among the CDKs, CDK4, CDK8 and CDK9 were highly expressed, while CDK1 was expressed at low level. High expression of CDK18 was observed in diabetic islets. Of the CDKIs, CDKN1A expression was higher in diabetic islets in both microarray and qRT-PCR. Expression of CDKN1A, CDKN2A, CCNI2, CDK3 and CDK16 was correlated with age. Finally, eight SNPs in these genes were associated with T2D in the DIAGRAM database. Our data provide a comprehensive expression pattern of cell cycle genes in human islets. More human studies are required to confirm and reproduce animal studies.", "author" : [ { "dropping-particle" : "", "family" : "Taneera", "given" : "Jalal", "non-dropping-particle" : "", "parse-names" : false, "suffix" : "" }, { "dropping-particle" : "", "family" : "Fadista", "given" : "Joao", "non-dropping-particle" : "", "parse-names" : false, "suffix" : "" }, { "dropping-particle" : "", "family" : "Ahlqvist", "given" : "Emma", "non-dropping-particle" : "", "parse-names" : false, "suffix" : "" }, { "dropping-particle" : "", "family" : "Zhang", "given" : "Mengze", "non-dropping-particle" : "", "parse-names" : false, "suffix" : "" }, { "dropping-particle" : "", "family" : "Wierup", "given" : "Nils", "non-dropping-particle" : "", "parse-names" : false, "suffix" : "" }, { "dropping-particle" : "", "family" : "Renstrom", "given" : "Erik", "non-dropping-particle" : "", "parse-names" : false, "suffix" : "" }, { "dropping-particle" : "", "family" : "Groop", "given" : "Leif", "non-dropping-particle" : "", "parse-names" : false, "suffix" : "" } ], "container-title" : "Molecular and cellular endocrinology", "id" : "ITEM-1", "issue" : "1-2", "issued" : { "date-parts" : [ [ "2013", "8" ] ] }, "language" : "eng", "page" : "35-42", "publisher-place" : "Ireland", "title" : "Expression profiling of cell cycle genes in human pancreatic islets with and without type 2 diabetes.", "type" : "article-journal", "volume" : "375" }, "uris" : [ "http://www.mendeley.com/documents/?uuid=7f89f4f9-dbfe-47b9-8def-2331fb1b30e1" ] } ], "mendeley" : { "formattedCitation" : "(Taneera et al., 2013)", "plainTextFormattedCitation" : "(Taneera et al., 2013)", "previouslyFormattedCitation" : "(Taneera et al., 2013)" }, "properties" : { "noteIndex" : 0 }, "schema" : "https://github.com/citation-style-language/schema/raw/master/csl-citation.json" }</w:instrText>
            </w:r>
            <w:r w:rsidRPr="003C74CA">
              <w:rPr>
                <w:sz w:val="20"/>
                <w:szCs w:val="20"/>
              </w:rPr>
              <w:fldChar w:fldCharType="separate"/>
            </w:r>
            <w:r w:rsidRPr="003C74CA">
              <w:rPr>
                <w:noProof/>
                <w:sz w:val="20"/>
                <w:szCs w:val="20"/>
              </w:rPr>
              <w:t>(Taneera et al., 2013)</w:t>
            </w:r>
            <w:r w:rsidRPr="003C74CA">
              <w:rPr>
                <w:sz w:val="20"/>
                <w:szCs w:val="20"/>
              </w:rPr>
              <w:fldChar w:fldCharType="end"/>
            </w:r>
          </w:p>
        </w:tc>
      </w:tr>
      <w:tr w:rsidR="00927279" w:rsidRPr="003C74CA" w14:paraId="667418DC" w14:textId="77777777" w:rsidTr="00624842">
        <w:trPr>
          <w:trHeight w:val="720"/>
          <w:jc w:val="center"/>
        </w:trPr>
        <w:tc>
          <w:tcPr>
            <w:tcW w:w="11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72E7A63" w14:textId="77777777" w:rsidR="00927279" w:rsidRPr="003C74CA" w:rsidRDefault="00927279" w:rsidP="00624842">
            <w:pPr>
              <w:spacing w:line="480" w:lineRule="auto"/>
              <w:jc w:val="both"/>
              <w:rPr>
                <w:sz w:val="20"/>
                <w:szCs w:val="20"/>
              </w:rPr>
            </w:pPr>
            <w:r w:rsidRPr="003C74CA">
              <w:rPr>
                <w:sz w:val="20"/>
                <w:szCs w:val="20"/>
              </w:rPr>
              <w:t>CDC42</w:t>
            </w:r>
          </w:p>
        </w:tc>
        <w:tc>
          <w:tcPr>
            <w:tcW w:w="5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D1A29E4" w14:textId="77777777" w:rsidR="00927279" w:rsidRPr="003C74CA" w:rsidRDefault="00927279" w:rsidP="00624842">
            <w:pPr>
              <w:spacing w:line="480" w:lineRule="auto"/>
              <w:jc w:val="both"/>
              <w:rPr>
                <w:sz w:val="20"/>
                <w:szCs w:val="20"/>
              </w:rPr>
            </w:pPr>
            <w:r w:rsidRPr="003C74CA">
              <w:rPr>
                <w:sz w:val="20"/>
                <w:szCs w:val="20"/>
              </w:rPr>
              <w:t xml:space="preserve">Cell division control protein 42: </w:t>
            </w:r>
            <w:proofErr w:type="spellStart"/>
            <w:r w:rsidRPr="003C74CA">
              <w:rPr>
                <w:sz w:val="20"/>
                <w:szCs w:val="20"/>
              </w:rPr>
              <w:t>GTPase</w:t>
            </w:r>
            <w:proofErr w:type="spellEnd"/>
            <w:r w:rsidRPr="003C74CA">
              <w:rPr>
                <w:sz w:val="20"/>
                <w:szCs w:val="20"/>
              </w:rPr>
              <w:t xml:space="preserve"> which activates PAKs </w:t>
            </w:r>
          </w:p>
        </w:tc>
        <w:tc>
          <w:tcPr>
            <w:tcW w:w="14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FC5E877"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"10.1111/1755-5922.12113", "ISBN" : "1755-5922; 1755-5914", "ISSN" : "17555922", "PMID" : "25781190", "abstract" : "AIM: Cardiac hypertrophy and myocardial fibrosis significantly contribute to the pathogenesis of diabetic cardiomyopathy (DCM). Altered expression of several genes and their regulation by microRNAs has been reported in hypertrophied failing hearts. This study aims to examine the role of Cdc42, Pak1, and miR-30c in the pathogenesis of cardiac hypertrophy in DCM. METHODS: DCM was induced in Wistar rats by low-dose streptozotocin-high-fat diet for 12 weeks. Cardiac expression of Cdc42, Pak1 and miR-30c, and hypertrophy markers (ANP and beta-MHC) was studied in DCM vs control rats and in high-glucose (HG)-treated H9c2 cardiomyocytes. RESULTS: Diabetic rats showed cardiomyocyte hypertrophy, increased heart-to-body weight ratio, and an increased expression of ANP and beta-MHC. Cardiac expression of Cdc42 and Pak1 genes was increased in diabetic hearts and in HG-treated cardiomyocytes. miR-30c was identified to target Cdc42 and Pak1 genes, and cardiac miR-30c expression was found to be decreased in DCM rats, patients with DCM, and in HG-treated cardiomyocytes. miR-30c overexpression decreased Cdc42 and Pak1 genes and attenuated HG-induced cardiomyocyte hypertrophy, whereas miR-30c inhibition increased Cdc42 and Pak1 gene expression and myocyte hypertrophy in HG-treated cardiomyocytes. CONCLUSION: Downregulation of miR-30c mediates prohypertrophic effects of hyperglycemia in DCM by upregulation of Cdc42 and Pak1 genes.", "author" : [ { "dropping-particle" : "", "family" : "Raut", "given" : "Satish K.", "non-dropping-particle" : "", "parse-names" : false, "suffix" : "" }, { "dropping-particle" : "", "family" : "Kumar", "given" : "Akhilesh", "non-dropping-particle" : "", "parse-names" : false, "suffix" : "" }, { "dropping-particle" : "", "family" : "Singh", "given" : "Gurinder B.", "non-dropping-particle" : "", "parse-names" : false, "suffix" : "" }, { "dropping-particle" : "", "family" : "Nahar", "given" : "Uma", "non-dropping-particle" : "", "parse-names" : false, "suffix" : "" }, { "dropping-particle" : "", "family" : "Sharma", "given" : "Vibhuti", "non-dropping-particle" : "", "parse-names" : false, "suffix" : "" }, { "dropping-particle" : "", "family" : "Mittal", "given" : "Anupam", "non-dropping-particle" : "", "parse-names" : false, "suffix" : "" }, { "dropping-particle" : "", "family" : "Sharma", "given" : "Rajni", "non-dropping-particle" : "", "parse-names" : false, "suffix" : "" }, { "dropping-particle" : "", "family" : "Khullar", "given" : "Madhu", "non-dropping-particle" : "", "parse-names" : false, "suffix" : "" } ], "container-title" : "Cardiovascular Therapeutics", "id" : "ITEM-1", "issue" : "3", "issued" : { "date-parts" : [ [ "2015" ] ] }, "page" : "89-97", "title" : "miR-30c Mediates Upregulation of Cdc42 and Pak1 in Diabetic Cardiomyopathy", "type" : "article-journal", "volume" : "33" }, "uris" : [ "http://www.mendeley.com/documents/?uuid=b1bee31a-17ed-4f12-9899-7473207ef685" ] } ], "mendeley" : { "formattedCitation" : "(Raut et al., 2015)", "plainTextFormattedCitation" : "(Raut et al., 2015)", "previouslyFormattedCitation" : "(Raut et al., 2015)" }, "properties" : { "noteIndex" : 0 }, "schema" : "https://github.com/citation-style-language/schema/raw/master/csl-citation.json" }</w:instrText>
            </w:r>
            <w:r w:rsidRPr="003C74CA">
              <w:rPr>
                <w:sz w:val="20"/>
                <w:szCs w:val="20"/>
              </w:rPr>
              <w:fldChar w:fldCharType="separate"/>
            </w:r>
            <w:r w:rsidRPr="003C74CA">
              <w:rPr>
                <w:noProof/>
                <w:sz w:val="20"/>
                <w:szCs w:val="20"/>
              </w:rPr>
              <w:t>(Raut et al., 2015)</w:t>
            </w:r>
            <w:r w:rsidRPr="003C74CA">
              <w:rPr>
                <w:sz w:val="20"/>
                <w:szCs w:val="20"/>
              </w:rPr>
              <w:fldChar w:fldCharType="end"/>
            </w:r>
          </w:p>
        </w:tc>
      </w:tr>
      <w:tr w:rsidR="00927279" w:rsidRPr="003C74CA" w14:paraId="3C9D4E37" w14:textId="77777777" w:rsidTr="00624842">
        <w:trPr>
          <w:trHeight w:val="720"/>
          <w:jc w:val="center"/>
        </w:trPr>
        <w:tc>
          <w:tcPr>
            <w:tcW w:w="11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EEAA50A" w14:textId="77777777" w:rsidR="00927279" w:rsidRPr="003C74CA" w:rsidRDefault="00927279" w:rsidP="00624842">
            <w:pPr>
              <w:spacing w:line="480" w:lineRule="auto"/>
              <w:jc w:val="both"/>
              <w:rPr>
                <w:sz w:val="20"/>
                <w:szCs w:val="20"/>
              </w:rPr>
            </w:pPr>
            <w:r w:rsidRPr="003C74CA">
              <w:rPr>
                <w:sz w:val="20"/>
                <w:szCs w:val="20"/>
              </w:rPr>
              <w:t>CTNNB1</w:t>
            </w:r>
          </w:p>
        </w:tc>
        <w:tc>
          <w:tcPr>
            <w:tcW w:w="5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ACA2070" w14:textId="77777777" w:rsidR="00927279" w:rsidRPr="003C74CA" w:rsidRDefault="00927279" w:rsidP="00624842">
            <w:pPr>
              <w:spacing w:line="480" w:lineRule="auto"/>
              <w:jc w:val="both"/>
              <w:rPr>
                <w:sz w:val="20"/>
                <w:szCs w:val="20"/>
              </w:rPr>
            </w:pPr>
            <w:r w:rsidRPr="003C74CA">
              <w:rPr>
                <w:sz w:val="20"/>
                <w:szCs w:val="20"/>
              </w:rPr>
              <w:t>Component of Wnt signaling and adherent junctions at cell membrane</w:t>
            </w:r>
          </w:p>
        </w:tc>
        <w:tc>
          <w:tcPr>
            <w:tcW w:w="14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74B3E2F"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"10.1126/science.1248012", "ISSN" : "1095-9203 (Electronic)", "PMID" : "25278615", "abstract" : "Stem cells fuel tissue development, renewal, and regeneration, and these activities are controlled by the local stem cell microenvironment, the \"niche.\" Wnt signals emanating from the niche can act as self-renewal factors for stem cells in multiple mammalian tissues. Wnt proteins are lipid-modified, which constrains them to act as short-range cellular signals. The locality of Wnt signaling dictates that stem cells exiting the Wnt signaling domain differentiate, spatially delimiting the niche in certain tissues. In some instances, stem cells may act as or generate their own niche, enabling the self-organization of patterned tissues. In this Review, we discuss the various ways by which Wnt operates in stem cell control and, in doing so, identify an integral program for tissue renewal and regeneration.", "author" : [ { "dropping-particle" : "", "family" : "Clevers", "given" : "Hans", "non-dropping-particle" : "", "parse-names" : false, "suffix" : "" }, { "dropping-particle" : "", "family" : "Loh", "given" : "Kyle M", "non-dropping-particle" : "", "parse-names" : false, "suffix" : "" }, { "dropping-particle" : "", "family" : "Nusse", "given" : "Roel", "non-dropping-particle" : "", "parse-names" : false, "suffix" : "" } ], "container-title" : "Science (New York, N.Y.)", "id" : "ITEM-1", "issue" : "6205", "issued" : { "date-parts" : [ [ "2014", "10" ] ] }, "language" : "eng", "page" : "1248012", "publisher-place" : "United States", "title" : "Stem cell signaling. An integral program for tissue renewal and regeneration: Wnt signaling and stem cell control.", "type" : "article-journal", "volume" : "346" }, "uris" : [ "http://www.mendeley.com/documents/?uuid=c72907c5-1b68-41dd-b9b3-2b073f9104e2" ] } ], "mendeley" : { "formattedCitation" : "(Clevers et al., 2014)", "plainTextFormattedCitation" : "(Clevers et al., 2014)", "previouslyFormattedCitation" : "(Clevers et al., 2014)" }, "properties" : { "noteIndex" : 0 }, "schema" : "https://github.com/citation-style-language/schema/raw/master/csl-citation.json" }</w:instrText>
            </w:r>
            <w:r w:rsidRPr="003C74CA">
              <w:rPr>
                <w:sz w:val="20"/>
                <w:szCs w:val="20"/>
              </w:rPr>
              <w:fldChar w:fldCharType="separate"/>
            </w:r>
            <w:r w:rsidRPr="003C74CA">
              <w:rPr>
                <w:noProof/>
                <w:sz w:val="20"/>
                <w:szCs w:val="20"/>
              </w:rPr>
              <w:t>(Clevers et al., 2014)</w:t>
            </w:r>
            <w:r w:rsidRPr="003C74CA">
              <w:rPr>
                <w:sz w:val="20"/>
                <w:szCs w:val="20"/>
              </w:rPr>
              <w:fldChar w:fldCharType="end"/>
            </w:r>
          </w:p>
        </w:tc>
      </w:tr>
    </w:tbl>
    <w:p w14:paraId="79CE7635" w14:textId="77777777" w:rsidR="00927279" w:rsidRPr="00CF0467" w:rsidRDefault="00927279" w:rsidP="00927279">
      <w:pPr>
        <w:jc w:val="center"/>
      </w:pPr>
      <w:r w:rsidRPr="00CF0467">
        <w:br w:type="page"/>
      </w:r>
    </w:p>
    <w:tbl>
      <w:tblPr>
        <w:tblW w:w="8392" w:type="dxa"/>
        <w:jc w:val="center"/>
        <w:tblCellMar>
          <w:left w:w="0" w:type="dxa"/>
          <w:right w:w="0" w:type="dxa"/>
        </w:tblCellMar>
        <w:tblLook w:val="0420" w:firstRow="1" w:lastRow="0" w:firstColumn="0" w:lastColumn="0" w:noHBand="0" w:noVBand="1"/>
      </w:tblPr>
      <w:tblGrid>
        <w:gridCol w:w="1064"/>
        <w:gridCol w:w="5804"/>
        <w:gridCol w:w="1524"/>
      </w:tblGrid>
      <w:tr w:rsidR="00927279" w:rsidRPr="003C74CA" w14:paraId="36368DC1" w14:textId="77777777" w:rsidTr="00927279">
        <w:trPr>
          <w:trHeight w:val="720"/>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099D47B" w14:textId="77777777" w:rsidR="00927279" w:rsidRPr="003C74CA" w:rsidRDefault="00927279" w:rsidP="00624842">
            <w:pPr>
              <w:spacing w:line="480" w:lineRule="auto"/>
              <w:jc w:val="both"/>
              <w:rPr>
                <w:sz w:val="20"/>
                <w:szCs w:val="20"/>
              </w:rPr>
            </w:pPr>
            <w:r w:rsidRPr="003C74CA">
              <w:rPr>
                <w:sz w:val="20"/>
                <w:szCs w:val="20"/>
              </w:rPr>
              <w:lastRenderedPageBreak/>
              <w:t>EGFR</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87924AA" w14:textId="77777777" w:rsidR="00927279" w:rsidRPr="003C74CA" w:rsidRDefault="00927279" w:rsidP="00624842">
            <w:pPr>
              <w:spacing w:line="480" w:lineRule="auto"/>
              <w:jc w:val="both"/>
              <w:rPr>
                <w:sz w:val="20"/>
                <w:szCs w:val="20"/>
              </w:rPr>
            </w:pPr>
            <w:r w:rsidRPr="003C74CA">
              <w:rPr>
                <w:sz w:val="20"/>
                <w:szCs w:val="20"/>
              </w:rPr>
              <w:t>Epidermal growth factor receptor: receptor tyrosine kinase activates RAS, MAPK, PAK1, PI3 kinase</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A804727"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"10.1016/j.devcel.2010.01.013", "ISSN" : "1534-5807 (Print)", "PMID" : "20159588", "abstract" : "Transmembrane growth factor and integrin matrix receptors form multi-protein signaling complexes with FAK, a cytoplasmic motility-associated kinase. Long et al. (2010) now show that a PAK-phosphorylated alternate-spliced isoform of the steroid receptor coactivator-3 (SRC-3\u03944) bridges EGFR and FAK, enhancing breast carcinoma cell migration and metastasis.", "author" : [ { "dropping-particle" : "", "family" : "Tomar", "given" : "Alok", "non-dropping-particle" : "", "parse-names" : false, "suffix" : "" }, { "dropping-particle" : "", "family" : "Schlaepfer", "given" : "David D", "non-dropping-particle" : "", "parse-names" : false, "suffix" : "" } ], "container-title" : "Developmental cell", "id" : "ITEM-1", "issue" : "2", "issued" : { "date-parts" : [ [ "2010", "2" ] ] }, "language" : "eng", "page" : "170-172", "title" : "A PAK-activated linker for EGFR and FAK.", "type" : "article-journal", "volume" : "18" }, "uris" : [ "http://www.mendeley.com/documents/?uuid=de816bac-3dbc-4df1-b814-132da5d2013a" ] } ], "mendeley" : { "formattedCitation" : "(Tomar &amp; Schlaepfer, 2010)", "plainTextFormattedCitation" : "(Tomar &amp; Schlaepfer, 2010)", "previouslyFormattedCitation" : "(Tomar &amp; Schlaepfer, 2010)" }, "properties" : { "noteIndex" : 0 }, "schema" : "https://github.com/citation-style-language/schema/raw/master/csl-citation.json" }</w:instrText>
            </w:r>
            <w:r w:rsidRPr="003C74CA">
              <w:rPr>
                <w:sz w:val="20"/>
                <w:szCs w:val="20"/>
              </w:rPr>
              <w:fldChar w:fldCharType="separate"/>
            </w:r>
            <w:r w:rsidRPr="003C74CA">
              <w:rPr>
                <w:noProof/>
                <w:sz w:val="20"/>
                <w:szCs w:val="20"/>
              </w:rPr>
              <w:t>(Tomar &amp; Schlaepfer, 2010)</w:t>
            </w:r>
            <w:r w:rsidRPr="003C74CA">
              <w:rPr>
                <w:sz w:val="20"/>
                <w:szCs w:val="20"/>
              </w:rPr>
              <w:fldChar w:fldCharType="end"/>
            </w:r>
          </w:p>
        </w:tc>
      </w:tr>
      <w:tr w:rsidR="00927279" w:rsidRPr="003C74CA" w14:paraId="2B6E5A67" w14:textId="77777777" w:rsidTr="00927279">
        <w:trPr>
          <w:trHeight w:val="720"/>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5E8FA88" w14:textId="77777777" w:rsidR="00927279" w:rsidRPr="003C74CA" w:rsidRDefault="00927279" w:rsidP="00624842">
            <w:pPr>
              <w:spacing w:line="480" w:lineRule="auto"/>
              <w:jc w:val="both"/>
              <w:rPr>
                <w:sz w:val="20"/>
                <w:szCs w:val="20"/>
              </w:rPr>
            </w:pPr>
            <w:r w:rsidRPr="003C74CA">
              <w:rPr>
                <w:sz w:val="20"/>
                <w:szCs w:val="20"/>
              </w:rPr>
              <w:t>GRB2</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5E00FF2" w14:textId="77777777" w:rsidR="00927279" w:rsidRPr="003C74CA" w:rsidRDefault="00927279" w:rsidP="00624842">
            <w:pPr>
              <w:spacing w:line="480" w:lineRule="auto"/>
              <w:jc w:val="both"/>
              <w:rPr>
                <w:sz w:val="20"/>
                <w:szCs w:val="20"/>
              </w:rPr>
            </w:pPr>
            <w:r w:rsidRPr="003C74CA">
              <w:rPr>
                <w:sz w:val="20"/>
                <w:szCs w:val="20"/>
              </w:rPr>
              <w:t>Growth factor receptor bound protein 2: adaptor protein linking EGFR to RAS</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FD076E6"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"10.1074/jbc.M208414200", "ISSN" : "0021-9258 (Print)", "PMID" : "12522133", "abstract" : "A variety of intracellular signaling pathways are linked to cell surface receptor signaling through their recruitment by Src homology 2 (SH2)/SH3-containing adapter molecules. p21-activated kinase 1 (PAK1) is an effector of Rac/Cdc42 GTPases that has been implicated in the regulation of cytoskeletal dynamics, proliferation, and cell survival signaling. In this study, we describe the specific interaction of PAK1 with the Grb2 adapter protein both in vitro and in vivo. We identify the site of this interaction as the second proline-rich SH3 binding domain of PAK1. Stimulation of the epidermal growth factor receptor (EGFR) in HaCaT cells enhances the level of EGFR-associated PAK1 and Grb2, although the PAK1-Grb2 association is itself independent of this stimulation. A cell-permeant TAT-tagged peptide encompassing the second proline-rich SH3 binding domain of PAK1 simultaneously blocked Grb2 and activated EGFR association with PAK1, in vitro and in vivo, indicating that Grb2 mediates the interaction of PAK1 with the activated EGFR. Blockade of this interaction decreased the epidermal growth factor-induced extension of membrane lamellae. Thus Grb2 may serve as an important mechanism for linking downstream PAK signaling to various upstream pathways.", "author" : [ { "dropping-particle" : "", "family" : "Puto", "given" : "Lorena A", "non-dropping-particle" : "", "parse-names" : false, "suffix" : "" }, { "dropping-particle" : "", "family" : "Pestonjamasp", "given" : "Kersi", "non-dropping-particle" : "", "parse-names" : false, "suffix" : "" }, { "dropping-particle" : "", "family" : "King", "given" : "Charles C", "non-dropping-particle" : "", "parse-names" : false, "suffix" : "" }, { "dropping-particle" : "", "family" : "Bokoch", "given" : "Gary M", "non-dropping-particle" : "", "parse-names" : false, "suffix" : "" } ], "container-title" : "The Journal of biological chemistry", "id" : "ITEM-1", "issue" : "11", "issued" : { "date-parts" : [ [ "2003", "3" ] ] }, "language" : "eng", "page" : "9388-9393", "publisher-place" : "United States", "title" : "p21-activated kinase 1 (PAK1) interacts with the Grb2 adapter protein to couple to growth factor signaling.", "type" : "article-journal", "volume" : "278" }, "uris" : [ "http://www.mendeley.com/documents/?uuid=1774e54a-d029-4277-aa14-c5dc7bafdfed" ] } ], "mendeley" : { "formattedCitation" : "(Puto, Pestonjamasp, King, &amp; Bokoch, 2003)", "plainTextFormattedCitation" : "(Puto, Pestonjamasp, King, &amp; Bokoch, 2003)", "previouslyFormattedCitation" : "(Puto, Pestonjamasp, King, &amp; Bokoch, 2003)" }, "properties" : { "noteIndex" : 0 }, "schema" : "https://github.com/citation-style-language/schema/raw/master/csl-citation.json" }</w:instrText>
            </w:r>
            <w:r w:rsidRPr="003C74CA">
              <w:rPr>
                <w:sz w:val="20"/>
                <w:szCs w:val="20"/>
              </w:rPr>
              <w:fldChar w:fldCharType="separate"/>
            </w:r>
            <w:r w:rsidRPr="003C74CA">
              <w:rPr>
                <w:noProof/>
                <w:sz w:val="20"/>
                <w:szCs w:val="20"/>
              </w:rPr>
              <w:t>(Puto, Pestonjamasp, King, &amp; Bokoch, 2003)</w:t>
            </w:r>
            <w:r w:rsidRPr="003C74CA">
              <w:rPr>
                <w:sz w:val="20"/>
                <w:szCs w:val="20"/>
              </w:rPr>
              <w:fldChar w:fldCharType="end"/>
            </w:r>
          </w:p>
        </w:tc>
      </w:tr>
      <w:tr w:rsidR="00927279" w:rsidRPr="003C74CA" w14:paraId="6169D929" w14:textId="77777777" w:rsidTr="00927279">
        <w:trPr>
          <w:trHeight w:val="720"/>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38EFD35" w14:textId="77777777" w:rsidR="00927279" w:rsidRPr="003C74CA" w:rsidRDefault="00927279" w:rsidP="00624842">
            <w:pPr>
              <w:spacing w:line="480" w:lineRule="auto"/>
              <w:jc w:val="both"/>
              <w:rPr>
                <w:sz w:val="20"/>
                <w:szCs w:val="20"/>
              </w:rPr>
            </w:pPr>
            <w:r w:rsidRPr="003C74CA">
              <w:rPr>
                <w:sz w:val="20"/>
                <w:szCs w:val="20"/>
              </w:rPr>
              <w:t>GSK3B</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F94A149" w14:textId="77777777" w:rsidR="00927279" w:rsidRPr="003C74CA" w:rsidRDefault="00927279" w:rsidP="00624842">
            <w:pPr>
              <w:spacing w:line="480" w:lineRule="auto"/>
              <w:jc w:val="both"/>
              <w:rPr>
                <w:sz w:val="20"/>
                <w:szCs w:val="20"/>
              </w:rPr>
            </w:pPr>
            <w:r w:rsidRPr="003C74CA">
              <w:rPr>
                <w:sz w:val="20"/>
                <w:szCs w:val="20"/>
              </w:rPr>
              <w:t>Component of Beta-catenin destruction complex</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3FC4ED9"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"10.1126/science.1248012", "ISSN" : "1095-9203 (Electronic)", "PMID" : "25278615", "abstract" : "Stem cells fuel tissue development, renewal, and regeneration, and these activities are controlled by the local stem cell microenvironment, the \"niche.\" Wnt signals emanating from the niche can act as self-renewal factors for stem cells in multiple mammalian tissues. Wnt proteins are lipid-modified, which constrains them to act as short-range cellular signals. The locality of Wnt signaling dictates that stem cells exiting the Wnt signaling domain differentiate, spatially delimiting the niche in certain tissues. In some instances, stem cells may act as or generate their own niche, enabling the self-organization of patterned tissues. In this Review, we discuss the various ways by which Wnt operates in stem cell control and, in doing so, identify an integral program for tissue renewal and regeneration.", "author" : [ { "dropping-particle" : "", "family" : "Clevers", "given" : "Hans", "non-dropping-particle" : "", "parse-names" : false, "suffix" : "" }, { "dropping-particle" : "", "family" : "Loh", "given" : "Kyle M", "non-dropping-particle" : "", "parse-names" : false, "suffix" : "" }, { "dropping-particle" : "", "family" : "Nusse", "given" : "Roel", "non-dropping-particle" : "", "parse-names" : false, "suffix" : "" } ], "container-title" : "Science (New York, N.Y.)", "id" : "ITEM-1", "issue" : "6205", "issued" : { "date-parts" : [ [ "2014", "10" ] ] }, "language" : "eng", "page" : "1248012", "publisher-place" : "United States", "title" : "Stem cell signaling. An integral program for tissue renewal and regeneration: Wnt signaling and stem cell control.", "type" : "article-journal", "volume" : "346" }, "uris" : [ "http://www.mendeley.com/documents/?uuid=c72907c5-1b68-41dd-b9b3-2b073f9104e2" ] } ], "mendeley" : { "formattedCitation" : "(Clevers et al., 2014)", "plainTextFormattedCitation" : "(Clevers et al., 2014)", "previouslyFormattedCitation" : "(Clevers et al., 2014)" }, "properties" : { "noteIndex" : 0 }, "schema" : "https://github.com/citation-style-language/schema/raw/master/csl-citation.json" }</w:instrText>
            </w:r>
            <w:r w:rsidRPr="003C74CA">
              <w:rPr>
                <w:sz w:val="20"/>
                <w:szCs w:val="20"/>
              </w:rPr>
              <w:fldChar w:fldCharType="separate"/>
            </w:r>
            <w:r w:rsidRPr="003C74CA">
              <w:rPr>
                <w:noProof/>
                <w:sz w:val="20"/>
                <w:szCs w:val="20"/>
              </w:rPr>
              <w:t>(Clevers et al., 2014)</w:t>
            </w:r>
            <w:r w:rsidRPr="003C74CA">
              <w:rPr>
                <w:sz w:val="20"/>
                <w:szCs w:val="20"/>
              </w:rPr>
              <w:fldChar w:fldCharType="end"/>
            </w:r>
          </w:p>
        </w:tc>
      </w:tr>
      <w:tr w:rsidR="00927279" w:rsidRPr="003C74CA" w14:paraId="56CBB7D2" w14:textId="77777777" w:rsidTr="00927279">
        <w:trPr>
          <w:trHeight w:val="720"/>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4BCDD2D" w14:textId="77777777" w:rsidR="00927279" w:rsidRPr="003C74CA" w:rsidRDefault="00927279" w:rsidP="00624842">
            <w:pPr>
              <w:spacing w:line="480" w:lineRule="auto"/>
              <w:jc w:val="both"/>
              <w:rPr>
                <w:sz w:val="20"/>
                <w:szCs w:val="20"/>
              </w:rPr>
            </w:pPr>
            <w:r w:rsidRPr="003C74CA">
              <w:rPr>
                <w:sz w:val="20"/>
                <w:szCs w:val="20"/>
              </w:rPr>
              <w:t>INSR</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C7DD4AC" w14:textId="77777777" w:rsidR="00927279" w:rsidRPr="003C74CA" w:rsidRDefault="00927279" w:rsidP="00624842">
            <w:pPr>
              <w:spacing w:line="480" w:lineRule="auto"/>
              <w:jc w:val="both"/>
              <w:rPr>
                <w:sz w:val="20"/>
                <w:szCs w:val="20"/>
              </w:rPr>
            </w:pPr>
            <w:r w:rsidRPr="003C74CA">
              <w:rPr>
                <w:sz w:val="20"/>
                <w:szCs w:val="20"/>
              </w:rPr>
              <w:t>Insulin receptor: receptor tyrosine kinase activates MAPK and PI3K</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254B5B6" w14:textId="77777777" w:rsidR="00927279" w:rsidRPr="003C74CA" w:rsidRDefault="00927279" w:rsidP="00624842">
            <w:pPr>
              <w:spacing w:line="480" w:lineRule="auto"/>
              <w:jc w:val="both"/>
              <w:rPr>
                <w:sz w:val="20"/>
                <w:szCs w:val="20"/>
              </w:rPr>
            </w:pPr>
            <w:r w:rsidRPr="003C74CA">
              <w:rPr>
                <w:sz w:val="20"/>
                <w:szCs w:val="20"/>
              </w:rPr>
              <w:fldChar w:fldCharType="begin" w:fldLock="1"/>
            </w:r>
            <w:r>
              <w:rPr>
                <w:sz w:val="20"/>
                <w:szCs w:val="20"/>
              </w:rPr>
              <w:instrText>ADDIN CSL_CITATION { "citationItems" : [ { "id" : "ITEM-1", "itemData" : { "DOI" : "10.1210/en.2012-1781", "ISSN" : "00137227", "PMID" : "23183186", "abstract" : "In gut endocrine L cells, the Wnt signaling pathway effector \u03b2-catenin (\u03b2-cat)/transcription factor 7-like 2 mediates the stimulatory effect of insulin on proglucagon (gcg) expression and glucagon-like peptide-1 (GLP-1) production. In several other cell lineages, insulin is able to stimulate p21-activated protein kinase 1 (Pak1). Here we determined the role of Pak1 in gcg expression and the effect of Pak1 deletion on glucose homeostasis. Insulin stimulated Pak1 activation through increasing its Thr423 phosphorylation in gut gcg-expressing cell lines, associated with increased gcg mRNA levels. This stimulation was attenuated by the Pak inhibitor 2,2'-dihydroxy-1,1'-dinaphthyldisulfide (IPA3) or dominant-negative Pak1. Both insulin and cAMP-promoting agents activated \u03b2-cat Ser675 phosphorylation, which was attenuated by IPA3 or protein kinase A inhibition, respectively. Gut gcg levels were reduced in male Pak1(-/-) mice, associated with impaired glucose tolerance after an ip or oral glucose challenge. These mice had lower circulating active GLP-1 levels after a glucose challenge as well as reduced distal ileum GLP-1 content after insulin treatment. Finally, the Pak1(-/-) mice exhibited reduced brainstem gcg level and abolished \u03b2-cat Ser675 phosphorylation in brain neurons after insulin treatment. We suggest that Pak1 mediates the cross talk between insulin and Wnt signaling pathways on gut and brain gcg expression, and its ablation impairs glucose homeostasis.", "author" : [ { "dropping-particle" : "", "family" : "Chiang", "given" : "Yuting Alex", "non-dropping-particle" : "", "parse-names" : false, "suffix" : "" }, { "dropping-particle" : "", "family" : "Shao", "given" : "Weijuan", "non-dropping-particle" : "", "parse-names" : false, "suffix" : "" }, { "dropping-particle" : "", "family" : "Xu", "given" : "Xiao Xue", "non-dropping-particle" : "", "parse-names" : false, "suffix" : "" }, { "dropping-particle" : "", "family" : "Chernoff", "given" : "Jonathan", "non-dropping-particle" : "", "parse-names" : false, "suffix" : "" }, { "dropping-particle" : "", "family" : "Jin", "given" : "Tianru", "non-dropping-particle" : "", "parse-names" : false, "suffix" : "" } ], "container-title" : "Endocrinology", "id" : "ITEM-1", "issue" : "1", "issued" : { "date-parts" : [ [ "2013" ] ] }, "page" : "77-88", "title" : "P21-activated protein kinase 1 (Pak1) mediates the cross talk between insulin and ??-catenin on proglucagon gene expression and its ablation affects glucose homeostasis in male C57BL/6 mice", "type" : "article-journal", "volume" : "154" }, "uris" : [ "http://www.mendeley.com/documents/?uuid=1e261a3c-f17f-4946-be19-23cbff242030" ] } ], "mendeley" : { "formattedCitation" : "(Yuting Alex Chiang, Shao, Xu, Chernoff, &amp; Jin, 2013)", "plainTextFormattedCitation" : "(Yuting Alex Chiang, Shao, Xu, Chernoff, &amp; Jin, 2013)", "previouslyFormattedCitation" : "(Yuting Alex Chiang, Shao, Xu, Chernoff, &amp; Jin, 2013)" }, "properties" : { "noteIndex" : 0 }, "schema" : "https://github.com/citation-style-language/schema/raw/master/csl-citation.json" }</w:instrText>
            </w:r>
            <w:r w:rsidRPr="003C74CA">
              <w:rPr>
                <w:sz w:val="20"/>
                <w:szCs w:val="20"/>
              </w:rPr>
              <w:fldChar w:fldCharType="separate"/>
            </w:r>
            <w:r w:rsidRPr="00D20CE7">
              <w:rPr>
                <w:noProof/>
                <w:sz w:val="20"/>
                <w:szCs w:val="20"/>
              </w:rPr>
              <w:t>(Yuting Alex Chiang, Shao, Xu, Chernoff, &amp; Jin, 2013)</w:t>
            </w:r>
            <w:r w:rsidRPr="003C74CA">
              <w:rPr>
                <w:sz w:val="20"/>
                <w:szCs w:val="20"/>
              </w:rPr>
              <w:fldChar w:fldCharType="end"/>
            </w:r>
          </w:p>
        </w:tc>
      </w:tr>
      <w:tr w:rsidR="00927279" w:rsidRPr="003C74CA" w14:paraId="5E7BAC23" w14:textId="77777777" w:rsidTr="00927279">
        <w:trPr>
          <w:trHeight w:val="720"/>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057CFAD" w14:textId="77777777" w:rsidR="00927279" w:rsidRPr="003C74CA" w:rsidRDefault="00927279" w:rsidP="00624842">
            <w:pPr>
              <w:spacing w:line="480" w:lineRule="auto"/>
              <w:jc w:val="both"/>
              <w:rPr>
                <w:sz w:val="20"/>
                <w:szCs w:val="20"/>
              </w:rPr>
            </w:pPr>
            <w:r w:rsidRPr="003C74CA">
              <w:rPr>
                <w:sz w:val="20"/>
                <w:szCs w:val="20"/>
              </w:rPr>
              <w:t>IQGAP1</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3C6F844" w14:textId="77777777" w:rsidR="00927279" w:rsidRPr="003C74CA" w:rsidRDefault="00927279" w:rsidP="00624842">
            <w:pPr>
              <w:spacing w:line="480" w:lineRule="auto"/>
              <w:jc w:val="both"/>
              <w:rPr>
                <w:sz w:val="20"/>
                <w:szCs w:val="20"/>
              </w:rPr>
            </w:pPr>
            <w:r w:rsidRPr="003C74CA">
              <w:rPr>
                <w:sz w:val="20"/>
                <w:szCs w:val="20"/>
              </w:rPr>
              <w:t xml:space="preserve">RAS </w:t>
            </w:r>
            <w:proofErr w:type="spellStart"/>
            <w:r w:rsidRPr="003C74CA">
              <w:rPr>
                <w:sz w:val="20"/>
                <w:szCs w:val="20"/>
              </w:rPr>
              <w:t>GTPase</w:t>
            </w:r>
            <w:proofErr w:type="spellEnd"/>
            <w:r w:rsidRPr="003C74CA">
              <w:rPr>
                <w:sz w:val="20"/>
                <w:szCs w:val="20"/>
              </w:rPr>
              <w:t xml:space="preserve"> activating like protein: scaffolds CDC42 for cytoskeletal reorganization</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32F0912"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"ISSN" : "0021-9258 (Print)", "PMID" : "10514434", "abstract" : "The Rho family small GTPase Cdc42 transmits divergent intracellular signals through multiple effector proteins to elicit cellular responses such as cytoskeletal reorganization. Potential effectors of Cdc42 implicated in mediating its cytoskeletal effect in mammalian cells include PAK1, WASP, and IQGAP1. To investigate the determinants of Cdc42-effector specificity, we utilized recombinant Cdc42 mutants and chimeras made between Cdc42 and RhoA to map the regions of Cdc42 contributing to specific effector p21-binding domain (PBD) interaction. Site-directed mutants of the switch I domain and neighboring regions of Cdc42 demonstrated differential binding patterns toward the PBDs of PAK1, WASP, and IQGAP1, suggesting that switch I provides essential determinants for the effector binding, but recognition of each effector by Cdc42 involves a distinct mechanism. Differing from Rac1, the switch I domain and the surrounding region (amino acids 29 to 55) of Cdc42 appeared to be sufficient for specific binding to PAK1, whereas determinants outside the switch I domain, residues 157-191 and 84-120 in particular, were necessary and sufficient to confer specificity to WASP and IQGAP1, respectively. In addition, IQGAP1, but not PAK1 nor WASP, required the unique \"insert region,\" residues 122-134, of Cdc42 to achieve high affinity binding. Microinjection of the constitutively active Cdc42/RhoA chimeras into serum-starved Swiss 3T3 cells showed that although preserving PAK1- and WASP-binding activity could retain the peripheral actin microspike (PAM)-inducing activity of Cdc42, interaction with PAK1 or WASP was not required for this activity. Moreover, IQGAP1-binding alone by Cdc42 was insufficient for PAM-induction. Thus, Cdc42 utilizes multiple distinct structural determinants to specify different effector recognition and to elicit PAM-inducing effect.", "author" : [ { "dropping-particle" : "", "family" : "Li", "given" : "R", "non-dropping-particle" : "", "parse-names" : false, "suffix" : "" }, { "dropping-particle" : "", "family" : "Debreceni", "given" : "B", "non-dropping-particle" : "", "parse-names" : false, "suffix" : "" }, { "dropping-particle" : "", "family" : "Jia", "given" : "B", "non-dropping-particle" : "", "parse-names" : false, "suffix" : "" }, { "dropping-particle" : "", "family" : "Gao", "given" : "Y", "non-dropping-particle" : "", "parse-names" : false, "suffix" : "" }, { "dropping-particle" : "", "family" : "Tigyi", "given" : "G", "non-dropping-particle" : "", "parse-names" : false, "suffix" : "" }, { "dropping-particle" : "", "family" : "Zheng", "given" : "Y", "non-dropping-particle" : "", "parse-names" : false, "suffix" : "" } ], "container-title" : "The Journal of biological chemistry", "id" : "ITEM-1", "issue" : "42", "issued" : { "date-parts" : [ [ "1999", "10" ] ] }, "language" : "eng", "page" : "29648-29654", "publisher-place" : "United States", "title" : "Localization of the PAK1-, WASP-, and IQGAP1-specifying regions of Cdc42.", "type" : "article-journal", "volume" : "274" }, "uris" : [ "http://www.mendeley.com/documents/?uuid=0df7e7c5-dcd1-4418-b696-8f85c915f3b7" ] } ], "mendeley" : { "formattedCitation" : "(R. Li et al., 1999)", "plainTextFormattedCitation" : "(R. Li et al., 1999)", "previouslyFormattedCitation" : "(R. Li et al., 1999)" }, "properties" : { "noteIndex" : 0 }, "schema" : "https://github.com/citation-style-language/schema/raw/master/csl-citation.json" }</w:instrText>
            </w:r>
            <w:r w:rsidRPr="003C74CA">
              <w:rPr>
                <w:sz w:val="20"/>
                <w:szCs w:val="20"/>
              </w:rPr>
              <w:fldChar w:fldCharType="separate"/>
            </w:r>
            <w:r w:rsidRPr="003C74CA">
              <w:rPr>
                <w:noProof/>
                <w:sz w:val="20"/>
                <w:szCs w:val="20"/>
              </w:rPr>
              <w:t>(R. Li et al., 1999)</w:t>
            </w:r>
            <w:r w:rsidRPr="003C74CA">
              <w:rPr>
                <w:sz w:val="20"/>
                <w:szCs w:val="20"/>
              </w:rPr>
              <w:fldChar w:fldCharType="end"/>
            </w:r>
          </w:p>
        </w:tc>
      </w:tr>
      <w:tr w:rsidR="00927279" w:rsidRPr="003C74CA" w14:paraId="2B062793" w14:textId="77777777" w:rsidTr="00927279">
        <w:trPr>
          <w:trHeight w:val="720"/>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987A82F" w14:textId="77777777" w:rsidR="00927279" w:rsidRPr="003C74CA" w:rsidRDefault="00927279" w:rsidP="00624842">
            <w:pPr>
              <w:spacing w:line="480" w:lineRule="auto"/>
              <w:jc w:val="both"/>
              <w:rPr>
                <w:sz w:val="20"/>
                <w:szCs w:val="20"/>
              </w:rPr>
            </w:pPr>
            <w:r w:rsidRPr="003C74CA">
              <w:rPr>
                <w:sz w:val="20"/>
                <w:szCs w:val="20"/>
              </w:rPr>
              <w:t>LEF1</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44BFB5F" w14:textId="77777777" w:rsidR="00927279" w:rsidRPr="003C74CA" w:rsidRDefault="00927279" w:rsidP="00624842">
            <w:pPr>
              <w:spacing w:line="480" w:lineRule="auto"/>
              <w:jc w:val="both"/>
              <w:rPr>
                <w:sz w:val="20"/>
                <w:szCs w:val="20"/>
              </w:rPr>
            </w:pPr>
            <w:r w:rsidRPr="003C74CA">
              <w:rPr>
                <w:sz w:val="20"/>
                <w:szCs w:val="20"/>
              </w:rPr>
              <w:t>Lymphoid enhancing binding factor 1: transcription factor downstream of Wnt/Beta-catenin signaling</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1F765B9"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"10.1126/science.1248012", "ISSN" : "1095-9203 (Electronic)", "PMID" : "25278615", "abstract" : "Stem cells fuel tissue development, renewal, and regeneration, and these activities are controlled by the local stem cell microenvironment, the \"niche.\" Wnt signals emanating from the niche can act as self-renewal factors for stem cells in multiple mammalian tissues. Wnt proteins are lipid-modified, which constrains them to act as short-range cellular signals. The locality of Wnt signaling dictates that stem cells exiting the Wnt signaling domain differentiate, spatially delimiting the niche in certain tissues. In some instances, stem cells may act as or generate their own niche, enabling the self-organization of patterned tissues. In this Review, we discuss the various ways by which Wnt operates in stem cell control and, in doing so, identify an integral program for tissue renewal and regeneration.", "author" : [ { "dropping-particle" : "", "family" : "Clevers", "given" : "Hans", "non-dropping-particle" : "", "parse-names" : false, "suffix" : "" }, { "dropping-particle" : "", "family" : "Loh", "given" : "Kyle M", "non-dropping-particle" : "", "parse-names" : false, "suffix" : "" }, { "dropping-particle" : "", "family" : "Nusse", "given" : "Roel", "non-dropping-particle" : "", "parse-names" : false, "suffix" : "" } ], "container-title" : "Science (New York, N.Y.)", "id" : "ITEM-1", "issue" : "6205", "issued" : { "date-parts" : [ [ "2014", "10" ] ] }, "language" : "eng", "page" : "1248012", "publisher-place" : "United States", "title" : "Stem cell signaling. An integral program for tissue renewal and regeneration: Wnt signaling and stem cell control.", "type" : "article-journal", "volume" : "346" }, "uris" : [ "http://www.mendeley.com/documents/?uuid=c72907c5-1b68-41dd-b9b3-2b073f9104e2" ] } ], "mendeley" : { "formattedCitation" : "(Clevers et al., 2014)", "plainTextFormattedCitation" : "(Clevers et al., 2014)", "previouslyFormattedCitation" : "(Clevers et al., 2014)" }, "properties" : { "noteIndex" : 0 }, "schema" : "https://github.com/citation-style-language/schema/raw/master/csl-citation.json" }</w:instrText>
            </w:r>
            <w:r w:rsidRPr="003C74CA">
              <w:rPr>
                <w:sz w:val="20"/>
                <w:szCs w:val="20"/>
              </w:rPr>
              <w:fldChar w:fldCharType="separate"/>
            </w:r>
            <w:r w:rsidRPr="003C74CA">
              <w:rPr>
                <w:noProof/>
                <w:sz w:val="20"/>
                <w:szCs w:val="20"/>
              </w:rPr>
              <w:t>(Clevers et al., 2014)</w:t>
            </w:r>
            <w:r w:rsidRPr="003C74CA">
              <w:rPr>
                <w:sz w:val="20"/>
                <w:szCs w:val="20"/>
              </w:rPr>
              <w:fldChar w:fldCharType="end"/>
            </w:r>
          </w:p>
        </w:tc>
      </w:tr>
    </w:tbl>
    <w:p w14:paraId="2629032D" w14:textId="77777777" w:rsidR="00927279" w:rsidRDefault="00927279">
      <w:pPr>
        <w:jc w:val="center"/>
      </w:pPr>
      <w:r>
        <w:br w:type="page"/>
      </w:r>
    </w:p>
    <w:tbl>
      <w:tblPr>
        <w:tblW w:w="8392" w:type="dxa"/>
        <w:jc w:val="center"/>
        <w:tblCellMar>
          <w:left w:w="0" w:type="dxa"/>
          <w:right w:w="0" w:type="dxa"/>
        </w:tblCellMar>
        <w:tblLook w:val="0420" w:firstRow="1" w:lastRow="0" w:firstColumn="0" w:lastColumn="0" w:noHBand="0" w:noVBand="1"/>
      </w:tblPr>
      <w:tblGrid>
        <w:gridCol w:w="1064"/>
        <w:gridCol w:w="5804"/>
        <w:gridCol w:w="1524"/>
      </w:tblGrid>
      <w:tr w:rsidR="00927279" w:rsidRPr="003C74CA" w14:paraId="207E73AB" w14:textId="77777777" w:rsidTr="00927279">
        <w:trPr>
          <w:trHeight w:val="720"/>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E6BA7D9" w14:textId="77777777" w:rsidR="00927279" w:rsidRPr="003C74CA" w:rsidRDefault="00927279" w:rsidP="00624842">
            <w:pPr>
              <w:spacing w:line="480" w:lineRule="auto"/>
              <w:jc w:val="both"/>
              <w:rPr>
                <w:sz w:val="20"/>
                <w:szCs w:val="20"/>
              </w:rPr>
            </w:pPr>
            <w:r w:rsidRPr="003C74CA">
              <w:rPr>
                <w:sz w:val="20"/>
                <w:szCs w:val="20"/>
              </w:rPr>
              <w:t>MDM2</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312E2C8" w14:textId="77777777" w:rsidR="00927279" w:rsidRPr="003C74CA" w:rsidRDefault="00927279" w:rsidP="00624842">
            <w:pPr>
              <w:spacing w:line="480" w:lineRule="auto"/>
              <w:jc w:val="both"/>
              <w:rPr>
                <w:sz w:val="20"/>
                <w:szCs w:val="20"/>
              </w:rPr>
            </w:pPr>
            <w:r w:rsidRPr="003C74CA">
              <w:rPr>
                <w:sz w:val="20"/>
                <w:szCs w:val="20"/>
              </w:rPr>
              <w:t xml:space="preserve">E3 ubiquitin-protein ligase: induces proteasomal degradation of </w:t>
            </w:r>
            <w:proofErr w:type="gramStart"/>
            <w:r w:rsidRPr="003C74CA">
              <w:rPr>
                <w:sz w:val="20"/>
                <w:szCs w:val="20"/>
              </w:rPr>
              <w:t>p53 ,</w:t>
            </w:r>
            <w:proofErr w:type="gramEnd"/>
            <w:r w:rsidRPr="003C74CA">
              <w:rPr>
                <w:sz w:val="20"/>
                <w:szCs w:val="20"/>
              </w:rPr>
              <w:t xml:space="preserve"> RB, IGF1R</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6930047"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"10.1073/pnas.1431613100", "ISSN" : "0027-8424 (Print)", "PMID" : "12821780", "abstract" : "Recently, p53 was demonstrated to affect the expression of the insulin-like growth factor 1 receptor (IGF-1R), a receptor tyrosine kinase that plays a crucial role in growth and survival of cancer cells. However, the underlying mechanisms for interaction between p53 and IGF-1R are still not fully understood. One of the challenging questions remaining to be answered is why the wild-type p53, which per se represses the transcription of the IGF-1R gene, in overexpressed form is necessary for a high IGF-1R expression. In this study, we show that inhibition of p53 causes ubiquitination and down-regulation, through increased degradation, of the IGF-1R in human malignant melanoma cells. This effect, which was independent of the p53 status (i.e., wild type or mutated), was prevented if Mdm2 was coinhibited. Similar results were obtained in UV-irradiated human melanocytes (harboring wild-type p53), in which level of the IGF-1R increased after up-regulation of p53. Interestingly, the basal ubiquitination of the IGF-1R in untreated cells also depended on Mdm2. We could prove that Mdm2 physically associates with IGF-1R and that Mdm2 causes IGF-1R ubiquitination in an in vitro assay. Taken together our data provide evidence that Mdm2 serves as a ligase in ubiquitination of the IGF-1R and thereby causes its degradation by the proteasome system. Consequently, by sequestering Mdm2 in the cell nuclei, the level of p53 may indirectly influence the expression of IGF-1R. This role of Mdm2 and p53 represents an unexpected mechanism for the regulation of IGF-1R and cell growth.", "author" : [ { "dropping-particle" : "", "family" : "Girnita", "given" : "Leonard", "non-dropping-particle" : "", "parse-names" : false, "suffix" : "" }, { "dropping-particle" : "", "family" : "Girnita", "given" : "Ada", "non-dropping-particle" : "", "parse-names" : false, "suffix" : "" }, { "dropping-particle" : "", "family" : "Larsson", "given" : "Olle", "non-dropping-particle" : "", "parse-names" : false, "suffix" : "" } ], "container-title" : "Proceedings of the National Academy of Sciences of the United States of America", "id" : "ITEM-1", "issue" : "14", "issued" : { "date-parts" : [ [ "2003", "7" ] ] }, "language" : "eng", "page" : "8247-8252", "publisher-place" : "United States", "title" : "Mdm2-dependent ubiquitination and degradation of the insulin-like growth factor 1 receptor.", "type" : "article-journal", "volume" : "100" }, "uris" : [ "http://www.mendeley.com/documents/?uuid=1592e217-c85d-47eb-a84a-4bdf94a5321b" ] } ], "mendeley" : { "formattedCitation" : "(Girnita, Girnita, &amp; Larsson, 2003)", "plainTextFormattedCitation" : "(Girnita, Girnita, &amp; Larsson, 2003)", "previouslyFormattedCitation" : "(Girnita, Girnita, &amp; Larsson, 2003)" }, "properties" : { "noteIndex" : 0 }, "schema" : "https://github.com/citation-style-language/schema/raw/master/csl-citation.json" }</w:instrText>
            </w:r>
            <w:r w:rsidRPr="003C74CA">
              <w:rPr>
                <w:sz w:val="20"/>
                <w:szCs w:val="20"/>
              </w:rPr>
              <w:fldChar w:fldCharType="separate"/>
            </w:r>
            <w:r w:rsidRPr="003C74CA">
              <w:rPr>
                <w:noProof/>
                <w:sz w:val="20"/>
                <w:szCs w:val="20"/>
              </w:rPr>
              <w:t>(Girnita, Girnita, &amp; Larsson, 2003)</w:t>
            </w:r>
            <w:r w:rsidRPr="003C74CA">
              <w:rPr>
                <w:sz w:val="20"/>
                <w:szCs w:val="20"/>
              </w:rPr>
              <w:fldChar w:fldCharType="end"/>
            </w:r>
          </w:p>
        </w:tc>
      </w:tr>
      <w:tr w:rsidR="00927279" w:rsidRPr="003C74CA" w14:paraId="4FD529E1" w14:textId="77777777" w:rsidTr="00927279">
        <w:trPr>
          <w:trHeight w:val="1008"/>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E2832BA" w14:textId="77777777" w:rsidR="00927279" w:rsidRPr="003C74CA" w:rsidRDefault="00927279" w:rsidP="00624842">
            <w:pPr>
              <w:spacing w:line="480" w:lineRule="auto"/>
              <w:jc w:val="both"/>
              <w:rPr>
                <w:sz w:val="20"/>
                <w:szCs w:val="20"/>
              </w:rPr>
            </w:pPr>
            <w:r w:rsidRPr="003C74CA">
              <w:rPr>
                <w:sz w:val="20"/>
                <w:szCs w:val="20"/>
              </w:rPr>
              <w:t>NIK</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72EC79C" w14:textId="77777777" w:rsidR="00927279" w:rsidRPr="003C74CA" w:rsidRDefault="00927279" w:rsidP="00624842">
            <w:pPr>
              <w:spacing w:line="480" w:lineRule="auto"/>
              <w:jc w:val="both"/>
              <w:rPr>
                <w:sz w:val="20"/>
                <w:szCs w:val="20"/>
              </w:rPr>
            </w:pPr>
            <w:r w:rsidRPr="003C74CA">
              <w:rPr>
                <w:sz w:val="20"/>
                <w:szCs w:val="20"/>
              </w:rPr>
              <w:t>NF-</w:t>
            </w:r>
            <w:proofErr w:type="spellStart"/>
            <w:r w:rsidRPr="003C74CA">
              <w:rPr>
                <w:sz w:val="20"/>
                <w:szCs w:val="20"/>
              </w:rPr>
              <w:t>kB</w:t>
            </w:r>
            <w:proofErr w:type="spellEnd"/>
            <w:r w:rsidRPr="003C74CA">
              <w:rPr>
                <w:sz w:val="20"/>
                <w:szCs w:val="20"/>
              </w:rPr>
              <w:t xml:space="preserve"> inducing kinase: mediates activation of NF-</w:t>
            </w:r>
            <w:proofErr w:type="spellStart"/>
            <w:r w:rsidRPr="003C74CA">
              <w:rPr>
                <w:sz w:val="20"/>
                <w:szCs w:val="20"/>
              </w:rPr>
              <w:t>kB</w:t>
            </w:r>
            <w:proofErr w:type="spellEnd"/>
            <w:r w:rsidRPr="003C74CA">
              <w:rPr>
                <w:sz w:val="20"/>
                <w:szCs w:val="20"/>
              </w:rPr>
              <w:t xml:space="preserve"> in inflammation</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8AC94CC" w14:textId="77777777" w:rsidR="00927279" w:rsidRPr="003C74CA" w:rsidRDefault="00927279" w:rsidP="00624842">
            <w:pPr>
              <w:spacing w:line="480" w:lineRule="auto"/>
              <w:jc w:val="both"/>
              <w:rPr>
                <w:sz w:val="20"/>
                <w:szCs w:val="20"/>
              </w:rPr>
            </w:pPr>
            <w:r w:rsidRPr="003C74CA">
              <w:rPr>
                <w:sz w:val="20"/>
                <w:szCs w:val="20"/>
              </w:rPr>
              <w:fldChar w:fldCharType="begin" w:fldLock="1"/>
            </w:r>
            <w:r>
              <w:rPr>
                <w:sz w:val="20"/>
                <w:szCs w:val="20"/>
              </w:rPr>
              <w:instrText>ADDIN CSL_CITATION { "citationItems" : [ { "id" : "ITEM-1", "itemData" : { "DOI" : "10.1515/BC.2006.011", "ISSN" : "1431-6730 (Print)", "PMID" : "16497167", "abstract" : "Helicobacter pylori, the etiological agent of various human gastric diseases, induces the transcription factor nuclear factor kappaB (NF-kappaB) and proinflammatory cytokines/chemokines. We have characterised the direct interaction between p21-activated kinase 1 (PAK1) and NF-kappaB-inducing kinase (NIK) in H. pylori-infected epithelial cells. The dimerisation (DI) motif, which is part of the NH2-terminal autoregulatory domain of PAK1, is critical for this interaction, whereas NIK forms complexes with PAK1 through its carboxy-terminal IkappaB kinase alpha (IKKalpha) binding site. Since the identified interaction sites are also crucial for the binding of activator (Rac/Cdc42 in the case of PAK1) or effector molecules (IKKalpha in the case of NIK), sequential stepwise signalling is suggested. Furthermore, we show that mitogen-activated protein kinase kinase kinases (MAP3K), like TPL2 (tumour progression locus 2) and transforming growth factor beta-activated kinase 1 (TAK1), have no impact on H. pylori-induced activation of NF-kappaB. These results identify the roles of PAK1 and NIK in a unique pathway involved in H. pylori-induced NF-kappaB activation, which is crucial for the induction of the innate immune response.", "author" : [ { "dropping-particle" : "", "family" : "Neumann", "given" : "Manfred", "non-dropping-particle" : "", "parse-names" : false, "suffix" : "" }, { "dropping-particle" : "", "family" : "Foryst-Ludwig", "given" : "Anna", "non-dropping-particle" : "", "parse-names" : false, "suffix" : "" }, { "dropping-particle" : "", "family" : "Klar", "given" : "Stefanie", "non-dropping-particle" : "", "parse-names" : false, "suffix" : "" }, { "dropping-particle" : "", "family" : "Schweitzer", "given" : "Katrin", "non-dropping-particle" : "", "parse-names" : false, "suffix" : "" }, { "dropping-particle" : "", "family" : "Naumann", "given" : "Michael", "non-dropping-particle" : "", "parse-names" : false, "suffix" : "" } ], "container-title" : "Biological chemistry", "id" : "ITEM-1", "issue" : "1", "issued" : { "date-parts" : [ [ "2006", "1" ] ] }, "language" : "eng", "page" : "79-86", "publisher-place" : "Germany", "title" : "The PAK1 autoregulatory domain is required for interaction with NIK in Helicobacter pylori-induced NF-kappaB activation.", "type" : "article-journal", "volume" : "387" }, "uris" : [ "http://www.mendeley.com/documents/?uuid=f588845d-dc98-4435-a630-63a4c08e0e88" ] } ], "mendeley" : { "formattedCitation" : "(Neumann, Foryst-Ludwig, Klar, Schweitzer, &amp; Naumann, 2006)", "plainTextFormattedCitation" : "(Neumann, Foryst-Ludwig, Klar, Schweitzer, &amp; Naumann, 2006)", "previouslyFormattedCitation" : "(Neumann, Foryst-Ludwig, Klar, Schweitzer, &amp; Naumann, 2006)" }, "properties" : { "noteIndex" : 0 }, "schema" : "https://github.com/citation-style-language/schema/raw/master/csl-citation.json" }</w:instrText>
            </w:r>
            <w:r w:rsidRPr="003C74CA">
              <w:rPr>
                <w:sz w:val="20"/>
                <w:szCs w:val="20"/>
              </w:rPr>
              <w:fldChar w:fldCharType="separate"/>
            </w:r>
            <w:r w:rsidRPr="00D20CE7">
              <w:rPr>
                <w:noProof/>
                <w:sz w:val="20"/>
                <w:szCs w:val="20"/>
              </w:rPr>
              <w:t>(Neumann, Foryst-Ludwig, Klar, Schweitzer, &amp; Naumann, 2006)</w:t>
            </w:r>
            <w:r w:rsidRPr="003C74CA">
              <w:rPr>
                <w:sz w:val="20"/>
                <w:szCs w:val="20"/>
              </w:rPr>
              <w:fldChar w:fldCharType="end"/>
            </w:r>
          </w:p>
        </w:tc>
      </w:tr>
      <w:tr w:rsidR="00927279" w:rsidRPr="003C74CA" w14:paraId="3AA71432" w14:textId="77777777" w:rsidTr="00927279">
        <w:trPr>
          <w:trHeight w:val="1008"/>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FB4796D" w14:textId="77777777" w:rsidR="00927279" w:rsidRPr="003C74CA" w:rsidRDefault="00927279" w:rsidP="00624842">
            <w:pPr>
              <w:spacing w:line="480" w:lineRule="auto"/>
              <w:jc w:val="both"/>
              <w:rPr>
                <w:sz w:val="20"/>
                <w:szCs w:val="20"/>
              </w:rPr>
            </w:pPr>
            <w:r w:rsidRPr="003C74CA">
              <w:rPr>
                <w:sz w:val="20"/>
                <w:szCs w:val="20"/>
              </w:rPr>
              <w:t>PIK3R1</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9A31887" w14:textId="77777777" w:rsidR="00927279" w:rsidRPr="003C74CA" w:rsidRDefault="00927279" w:rsidP="00624842">
            <w:pPr>
              <w:spacing w:line="480" w:lineRule="auto"/>
              <w:jc w:val="both"/>
              <w:rPr>
                <w:sz w:val="20"/>
                <w:szCs w:val="20"/>
              </w:rPr>
            </w:pPr>
            <w:r w:rsidRPr="003C74CA">
              <w:rPr>
                <w:sz w:val="20"/>
                <w:szCs w:val="20"/>
              </w:rPr>
              <w:t>Phosphatidylinositol 3-kinase regulatory subunit alpha: mediates glucose uptake in adipose and skeletal muscle</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0F0A2EC"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"10.1210/en.2013-1743", "ISBN" : "1945-7170 (Electronic)\\r0013-7227 (Linking)", "ISSN" : "19457170", "PMID" : "24684301", "abstract" : "p21-activated protein kinase-1 (Pak1) plays a role in insulin secretion and glucagon-like peptide-1 (GLP-1) production. Pak1(-/-) mice were found to carry a defect in ip pyruvate tolerance test (IPPTT), leading us to speculate whether Pak1 represses hepatic gluconeogenesis. We show here that the defect in IPPTT became more severe in aged Pak1(-/-) mice. In primary hepatocytes, 2,2'-dihydroxy-1,1'-dinaphthyldisulfide, a potent inhibitor of group I Paks, reduced basal glucose production (GP), attenuated forskolin- or glucagon-stimulated GP, and attenuated the stimulation of forskolin on the expression of Pck1 and G6pc. In addition, the capacity of primary hepatocytes isolated from Pak1(-/-) mice in GP at the basal level is significantly lower than that of the control littermates. These in vitro observations imply that the direct effect of Paks in hepatocytes is the stimulation of gluconeogenesis and that the impairment in IPPTT in Pak1(-/-) mice is due to the lack of Pak1 elsewhere. Consecutive ip injection of forskolin for 2 weeks increased gut proglucagon expression, associated with improved IPPTT in aged Pak1(-/-) mice and wild-type controls. In addition, administration of the DPP-IV (dipeptidyl peptidase-4) inhibitor sitagliptin for 1 week reversed the defect in IPPTT in aged Pak1(-/-) mice, associated with increased plasma GLP-1 levels. Our observations indicate a potential role of Pak1 in the gut/pancreas/liver axis in controlling glucose disposal and affirmed the therapeutic application of GLP-1 and DPP-IV inhibitors in attenuating hepatic gluconeogenesis.", "author" : [ { "dropping-particle" : "", "family" : "Chiang", "given" : "Yu Ting Alex", "non-dropping-particle" : "", "parse-names" : false, "suffix" : "" }, { "dropping-particle" : "", "family" : "Ip", "given" : "Wilfred", "non-dropping-particle" : "", "parse-names" : false, "suffix" : "" }, { "dropping-particle" : "", "family" : "Shao", "given" : "Weijuan", "non-dropping-particle" : "", "parse-names" : false, "suffix" : "" }, { "dropping-particle" : "", "family" : "Song", "given" : "Zhuolun Eric", "non-dropping-particle" : "", "parse-names" : false, "suffix" : "" }, { "dropping-particle" : "", "family" : "Chernoff", "given" : "Jonathan", "non-dropping-particle" : "", "parse-names" : false, "suffix" : "" }, { "dropping-particle" : "", "family" : "Jin", "given" : "Tianru", "non-dropping-particle" : "", "parse-names" : false, "suffix" : "" } ], "container-title" : "Endocrinology", "id" : "ITEM-1", "issue" : "6", "issued" : { "date-parts" : [ [ "2014" ] ] }, "page" : "2122-2132", "title" : "Activation of cAMP signaling attenuates impaired hepatic glucose disposal in aged male p21-activated protein kinase-1 knockout mice", "type" : "article-journal", "volume" : "155" }, "uris" : [ "http://www.mendeley.com/documents/?uuid=bb788230-810a-44b6-8c8c-1f6cc5e5099e" ] } ], "mendeley" : { "formattedCitation" : "(Y. T. A. Chiang et al., 2014)", "plainTextFormattedCitation" : "(Y. T. A. Chiang et al., 2014)", "previouslyFormattedCitation" : "(Y. T. A. Chiang et al., 2014)" }, "properties" : { "noteIndex" : 0 }, "schema" : "https://github.com/citation-style-language/schema/raw/master/csl-citation.json" }</w:instrText>
            </w:r>
            <w:r w:rsidRPr="003C74CA">
              <w:rPr>
                <w:sz w:val="20"/>
                <w:szCs w:val="20"/>
              </w:rPr>
              <w:fldChar w:fldCharType="separate"/>
            </w:r>
            <w:r w:rsidRPr="003C74CA">
              <w:rPr>
                <w:noProof/>
                <w:sz w:val="20"/>
                <w:szCs w:val="20"/>
              </w:rPr>
              <w:t>(Y. T. A. Chiang et al., 2014)</w:t>
            </w:r>
            <w:r w:rsidRPr="003C74CA">
              <w:rPr>
                <w:sz w:val="20"/>
                <w:szCs w:val="20"/>
              </w:rPr>
              <w:fldChar w:fldCharType="end"/>
            </w:r>
          </w:p>
        </w:tc>
      </w:tr>
      <w:tr w:rsidR="00927279" w:rsidRPr="003C74CA" w14:paraId="66A93E9F" w14:textId="77777777" w:rsidTr="00927279">
        <w:trPr>
          <w:trHeight w:val="584"/>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6BEA18C" w14:textId="77777777" w:rsidR="00927279" w:rsidRPr="003C74CA" w:rsidRDefault="00927279" w:rsidP="00624842">
            <w:pPr>
              <w:spacing w:line="480" w:lineRule="auto"/>
              <w:jc w:val="both"/>
              <w:rPr>
                <w:sz w:val="20"/>
                <w:szCs w:val="20"/>
              </w:rPr>
            </w:pPr>
            <w:proofErr w:type="gramStart"/>
            <w:r w:rsidRPr="003C74CA">
              <w:rPr>
                <w:sz w:val="20"/>
                <w:szCs w:val="20"/>
              </w:rPr>
              <w:t>p53</w:t>
            </w:r>
            <w:proofErr w:type="gramEnd"/>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A485A77" w14:textId="77777777" w:rsidR="00927279" w:rsidRPr="003C74CA" w:rsidRDefault="00927279" w:rsidP="00624842">
            <w:pPr>
              <w:spacing w:line="480" w:lineRule="auto"/>
              <w:jc w:val="both"/>
              <w:rPr>
                <w:sz w:val="20"/>
                <w:szCs w:val="20"/>
              </w:rPr>
            </w:pPr>
            <w:r w:rsidRPr="003C74CA">
              <w:rPr>
                <w:sz w:val="20"/>
                <w:szCs w:val="20"/>
              </w:rPr>
              <w:t>Cellular tumor antigen p53: induce cell cycle arrest</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4C36291"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"10.1530/JOE-16-0324", "ISSN" : "1479-6805 (Electronic)", "PMID" : "27613337", "abstract" : "In the context of tumor suppression, p53 is an undisputedly critical protein. Functioning primarily as a transcription factor, p53 helps fend off the initiation and progression of tumors by inducing cell cycle arrest, senescence or programmed cell death (apoptosis) in cells at the earliest stages of precancerous development. Compelling evidence, however, suggests that p53 is involved in other aspects of human physiology, including metabolism. Indeed, recent studies suggest that p53 plays a significant role in the development of metabolic diseases, including diabetes, and further that p53's role in metabolism may also be consequential to tumor suppression. Here, we present a review of the literature on the role of p53 in metabolism, diabetes, pancreatic function, glucose homeostasis and insulin resistance. Additionally, we discuss the emerging role of genetic variation in the p53 pathway (single-nucleotide polymorphisms) on the impact of p53 in metabolic disease and diabetes. A better understanding of the relationship between p53, metabolism and diabetes may one day better inform the existing and prospective therapeutic strategies to combat this rapidly growing epidemic.", "author" : [ { "dropping-particle" : "", "family" : "Kung", "given" : "Che-Pei", "non-dropping-particle" : "", "parse-names" : false, "suffix" : "" }, { "dropping-particle" : "", "family" : "Murphy", "given" : "Maureen E", "non-dropping-particle" : "", "parse-names" : false, "suffix" : "" } ], "container-title" : "The Journal of endocrinology", "id" : "ITEM-1", "issue" : "2", "issued" : { "date-parts" : [ [ "2016", "11" ] ] }, "language" : "eng", "page" : "R61-R75", "publisher-place" : "England", "title" : "The role of the p53 tumor suppressor in metabolism and diabetes.", "type" : "article-journal", "volume" : "231" }, "uris" : [ "http://www.mendeley.com/documents/?uuid=cdfb4638-6419-44cd-8ea0-9f463c390891" ] } ], "mendeley" : { "formattedCitation" : "(Kung &amp; Murphy, 2016)", "plainTextFormattedCitation" : "(Kung &amp; Murphy, 2016)", "previouslyFormattedCitation" : "(Kung &amp; Murphy, 2016)" }, "properties" : { "noteIndex" : 0 }, "schema" : "https://github.com/citation-style-language/schema/raw/master/csl-citation.json" }</w:instrText>
            </w:r>
            <w:r w:rsidRPr="003C74CA">
              <w:rPr>
                <w:sz w:val="20"/>
                <w:szCs w:val="20"/>
              </w:rPr>
              <w:fldChar w:fldCharType="separate"/>
            </w:r>
            <w:r w:rsidRPr="003C74CA">
              <w:rPr>
                <w:noProof/>
                <w:sz w:val="20"/>
                <w:szCs w:val="20"/>
              </w:rPr>
              <w:t>(Kung &amp; Murphy, 2016)</w:t>
            </w:r>
            <w:r w:rsidRPr="003C74CA">
              <w:rPr>
                <w:sz w:val="20"/>
                <w:szCs w:val="20"/>
              </w:rPr>
              <w:fldChar w:fldCharType="end"/>
            </w:r>
          </w:p>
        </w:tc>
      </w:tr>
      <w:tr w:rsidR="00927279" w:rsidRPr="003C74CA" w14:paraId="05BF44CD" w14:textId="77777777" w:rsidTr="00927279">
        <w:trPr>
          <w:trHeight w:val="720"/>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5D453D3" w14:textId="77777777" w:rsidR="00927279" w:rsidRPr="003C74CA" w:rsidRDefault="00927279" w:rsidP="00624842">
            <w:pPr>
              <w:spacing w:line="480" w:lineRule="auto"/>
              <w:jc w:val="both"/>
              <w:rPr>
                <w:sz w:val="20"/>
                <w:szCs w:val="20"/>
              </w:rPr>
            </w:pPr>
            <w:r w:rsidRPr="003C74CA">
              <w:rPr>
                <w:sz w:val="20"/>
                <w:szCs w:val="20"/>
              </w:rPr>
              <w:t>RAC1</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DA07502" w14:textId="77777777" w:rsidR="00927279" w:rsidRPr="003C74CA" w:rsidRDefault="00927279" w:rsidP="00624842">
            <w:pPr>
              <w:spacing w:line="480" w:lineRule="auto"/>
              <w:jc w:val="both"/>
              <w:rPr>
                <w:sz w:val="20"/>
                <w:szCs w:val="20"/>
              </w:rPr>
            </w:pPr>
            <w:proofErr w:type="spellStart"/>
            <w:r w:rsidRPr="003C74CA">
              <w:rPr>
                <w:sz w:val="20"/>
                <w:szCs w:val="20"/>
              </w:rPr>
              <w:t>Ras</w:t>
            </w:r>
            <w:proofErr w:type="spellEnd"/>
            <w:r w:rsidRPr="003C74CA">
              <w:rPr>
                <w:sz w:val="20"/>
                <w:szCs w:val="20"/>
              </w:rPr>
              <w:t xml:space="preserve">-related C3 </w:t>
            </w:r>
            <w:proofErr w:type="spellStart"/>
            <w:r w:rsidRPr="003C74CA">
              <w:rPr>
                <w:sz w:val="20"/>
                <w:szCs w:val="20"/>
              </w:rPr>
              <w:t>botulinum</w:t>
            </w:r>
            <w:proofErr w:type="spellEnd"/>
            <w:r w:rsidRPr="003C74CA">
              <w:rPr>
                <w:sz w:val="20"/>
                <w:szCs w:val="20"/>
              </w:rPr>
              <w:t xml:space="preserve"> toxin substrate 1: </w:t>
            </w:r>
            <w:proofErr w:type="spellStart"/>
            <w:r w:rsidRPr="003C74CA">
              <w:rPr>
                <w:sz w:val="20"/>
                <w:szCs w:val="20"/>
              </w:rPr>
              <w:t>GTPase</w:t>
            </w:r>
            <w:proofErr w:type="spellEnd"/>
            <w:r w:rsidRPr="003C74CA">
              <w:rPr>
                <w:sz w:val="20"/>
                <w:szCs w:val="20"/>
              </w:rPr>
              <w:t xml:space="preserve"> which activates PAK1</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FB59FC6"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"10.1016/j.cellsig.2013.11.007", "ISBN" : "1873-3913 (Electronic)\\r0898-6568 (Linking)", "ISSN" : "08986568", "PMID" : "24216610", "abstract" : "Skeletal muscle plays a major role in regulating whole body glucose metabolism. Akt and Rac1 are important regulators of insulin-stimulated glucose uptake in skeletal muscle. However the relative role of each pathway and how they interact are not understood. Here we delineate how Akt and Rac1 pathways signal to increase glucose transport independently of each other and are simultaneously downregulated in insulin resistant muscle.Pharmacological inhibition of Rac1 and Akt signaling was used to determine the contribution of each pathway to insulin-stimulated glucose uptake in mouse muscles. The actin filament-depolymerizing agent LatrunculinB was combined with pharmacological inhibition of Rac1 or Akt, to examine whether either pathway mediates its effect via the actin cytoskeleton. Akt and Rac1 signaling were investigated under each condition, as well as upon Akt2 knockout and in ob/ob mice, to uncover whether Akt and Rac1 signaling are independent and whether they are affected by genetically-induced insulin resistance.While individual inhibition of Rac1 or Akt partially decreased insulin-stimulated glucose transport by ~. 40% and ~. 60%, respectively, their simultaneous inhibition completely blocked insulin-stimulated glucose transport. LatrunculinB plus Akt inhibition blocked insulin-stimulated glucose uptake, while LatrunculinB had no additive effect on Rac1 inhibition. In muscles from severely insulin-resistant ob/ob mice, Rac1 and Akt signaling were severely dysregulated and the increment in response to insulin reduced by 100% and 90%, respectively.These findings suggest that Rac1 and Akt regulate insulin-stimulated glucose uptake via distinct parallel pathways, and that insulin-induced Rac1 and Akt signaling are both dysfunctional in insulin resistant muscle. There may thus be multiple treatment targets for improving insulin sensitivity in muscle. \u00a9 2013 Elsevier Inc.", "author" : [ { "dropping-particle" : "", "family" : "Sylow", "given" : "Lykke", "non-dropping-particle" : "", "parse-names" : false, "suffix" : "" }, { "dropping-particle" : "", "family" : "Kleinert", "given" : "Maximilian", "non-dropping-particle" : "", "parse-names" : false, "suffix" : "" }, { "dropping-particle" : "", "family" : "Pehm\u00f8ller", "given" : "Christian", "non-dropping-particle" : "", "parse-names" : false, "suffix" : "" }, { "dropping-particle" : "", "family" : "Prats", "given" : "Clara", "non-dropping-particle" : "", "parse-names" : false, "suffix" : "" }, { "dropping-particle" : "", "family" : "Chiu", "given" : "Tim T.", "non-dropping-particle" : "", "parse-names" : false, "suffix" : "" }, { "dropping-particle" : "", "family" : "Klip", "given" : "Amira", "non-dropping-particle" : "", "parse-names" : false, "suffix" : "" }, { "dropping-particle" : "", "family" : "Richter", "given" : "Erik A.", "non-dropping-particle" : "", "parse-names" : false, "suffix" : "" }, { "dropping-particle" : "", "family" : "Jensen", "given" : "Thomas E.", "non-dropping-particle" : "", "parse-names" : false, "suffix" : "" } ], "container-title" : "Cellular Signalling", "id" : "ITEM-1", "issue" : "2", "issued" : { "date-parts" : [ [ "2014" ] ] }, "page" : "323-331", "publisher" : "Elsevier Inc.", "title" : "Akt and Rac1 signaling are jointly required for insulin-stimulated glucose uptake in skeletal muscle and downregulated in insulin resistance", "type" : "article-journal", "volume" : "26" }, "uris" : [ "http://www.mendeley.com/documents/?uuid=f7692b3c-ecbe-4a98-adf6-d2c1265b045c" ] } ], "mendeley" : { "formattedCitation" : "(Sylow et al., 2014)", "plainTextFormattedCitation" : "(Sylow et al., 2014)", "previouslyFormattedCitation" : "(Sylow et al., 2014)" }, "properties" : { "noteIndex" : 0 }, "schema" : "https://github.com/citation-style-language/schema/raw/master/csl-citation.json" }</w:instrText>
            </w:r>
            <w:r w:rsidRPr="003C74CA">
              <w:rPr>
                <w:sz w:val="20"/>
                <w:szCs w:val="20"/>
              </w:rPr>
              <w:fldChar w:fldCharType="separate"/>
            </w:r>
            <w:r w:rsidRPr="003C74CA">
              <w:rPr>
                <w:noProof/>
                <w:sz w:val="20"/>
                <w:szCs w:val="20"/>
              </w:rPr>
              <w:t>(Sylow et al., 2014)</w:t>
            </w:r>
            <w:r w:rsidRPr="003C74CA">
              <w:rPr>
                <w:sz w:val="20"/>
                <w:szCs w:val="20"/>
              </w:rPr>
              <w:fldChar w:fldCharType="end"/>
            </w:r>
          </w:p>
        </w:tc>
      </w:tr>
      <w:tr w:rsidR="00927279" w:rsidRPr="003C74CA" w14:paraId="5B9963F9" w14:textId="77777777" w:rsidTr="00927279">
        <w:trPr>
          <w:trHeight w:val="1008"/>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5BF2618" w14:textId="77777777" w:rsidR="00927279" w:rsidRPr="003C74CA" w:rsidRDefault="00927279" w:rsidP="00624842">
            <w:pPr>
              <w:spacing w:line="480" w:lineRule="auto"/>
              <w:jc w:val="both"/>
              <w:rPr>
                <w:sz w:val="20"/>
                <w:szCs w:val="20"/>
              </w:rPr>
            </w:pPr>
            <w:r w:rsidRPr="003C74CA">
              <w:rPr>
                <w:sz w:val="20"/>
                <w:szCs w:val="20"/>
              </w:rPr>
              <w:t>RB1</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1253458" w14:textId="77777777" w:rsidR="00927279" w:rsidRPr="003C74CA" w:rsidRDefault="00927279" w:rsidP="00624842">
            <w:pPr>
              <w:spacing w:line="480" w:lineRule="auto"/>
              <w:jc w:val="both"/>
              <w:rPr>
                <w:sz w:val="20"/>
                <w:szCs w:val="20"/>
              </w:rPr>
            </w:pPr>
            <w:r w:rsidRPr="003C74CA">
              <w:rPr>
                <w:sz w:val="20"/>
                <w:szCs w:val="20"/>
              </w:rPr>
              <w:t xml:space="preserve">Retinoblastoma-associated protein: tumor suppressor which impedes G1/S phase transition </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B55F4B3"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"10.2337/db12-0977", "ISSN" : "1939-327X (Electronic)", "PMID" : "23315497", "abstract" : "Retinoblastoma (Rb1) has been described as an essential player in white adipocyte differentiation in mice. No studies have been reported thus far in human adipose tissue or human adipocytes. We aimed to investigate the possible role and regulation of RB1 in adipose tissue in obesity using human samples and animal and cell models. Adipose RB1 (mRNA, protein, and activity) was negatively associated with BMI and insulin resistance (HOMA-IR) while positively associated with the expression of adipogenic genes (PPARgamma and IRS1) in both visceral and subcutaneous human adipose tissue. BMI increase was the main contributor to adipose RB1 downregulation. In rats, adipose Rb1 gene expression and activity decreased in parallel to dietary-induced weight gain and returned to baseline with weight loss. RB1 gene and protein expression and activity increased significantly during human adipocyte differentiation. In fully differentiated adipocytes, transient knockdown of Rb1 led to loss of the adipogenic phenotype. In conclusion, Rb1 seems to play a permissive role for human adipose tissue function, being downregulated in obesity and increased during differentiation of human adipocytes. Rb1 knockdown findings further implicate Rb1 as necessary for maintenance of adipogenic characteristics in fully differentiated adipocytes.", "author" : [ { "dropping-particle" : "", "family" : "Moreno-Navarrete", "given" : "Jose Maria", "non-dropping-particle" : "", "parse-names" : false, "suffix" : "" }, { "dropping-particle" : "", "family" : "Petrov", "given" : "Petar", "non-dropping-particle" : "", "parse-names" : false, "suffix" : "" }, { "dropping-particle" : "", "family" : "Serrano", "given" : "Marta", "non-dropping-particle" : "", "parse-names" : false, "suffix" : "" }, { "dropping-particle" : "", "family" : "Ortega", "given" : "Francisco", "non-dropping-particle" : "", "parse-names" : false, "suffix" : "" }, { "dropping-particle" : "", "family" : "Garcia-Ruiz", "given" : "Estefania", "non-dropping-particle" : "", "parse-names" : false, "suffix" : "" }, { "dropping-particle" : "", "family" : "Oliver", "given" : "Paula", "non-dropping-particle" : "", "parse-names" : false, "suffix" : "" }, { "dropping-particle" : "", "family" : "Ribot", "given" : "Joan", "non-dropping-particle" : "", "parse-names" : false, "suffix" : "" }, { "dropping-particle" : "", "family" : "Ricart", "given" : "Wifredo", "non-dropping-particle" : "", "parse-names" : false, "suffix" : "" }, { "dropping-particle" : "", "family" : "Palou", "given" : "Andreu", "non-dropping-particle" : "", "parse-names" : false, "suffix" : "" }, { "dropping-particle" : "", "family" : "Bonet", "given" : "M Luisa", "non-dropping-particle" : "", "parse-names" : false, "suffix" : "" }, { "dropping-particle" : "", "family" : "Fernandez-Real", "given" : "Jose Manuel", "non-dropping-particle" : "", "parse-names" : false, "suffix" : "" } ], "container-title" : "Diabetes", "id" : "ITEM-1", "issue" : "6", "issued" : { "date-parts" : [ [ "2013", "6" ] ] }, "language" : "eng", "page" : "1923-1931", "publisher-place" : "United States", "title" : "Decreased RB1 mRNA, protein, and activity reflect obesity-induced altered adipogenic capacity in human adipose tissue.", "type" : "article-journal", "volume" : "62" }, "uris" : [ "http://www.mendeley.com/documents/?uuid=4a14bda4-a244-45e3-be45-1ca8a5d51d3c" ] } ], "mendeley" : { "formattedCitation" : "(Moreno-Navarrete et al., 2013)", "plainTextFormattedCitation" : "(Moreno-Navarrete et al., 2013)", "previouslyFormattedCitation" : "(Moreno-Navarrete et al., 2013)" }, "properties" : { "noteIndex" : 0 }, "schema" : "https://github.com/citation-style-language/schema/raw/master/csl-citation.json" }</w:instrText>
            </w:r>
            <w:r w:rsidRPr="003C74CA">
              <w:rPr>
                <w:sz w:val="20"/>
                <w:szCs w:val="20"/>
              </w:rPr>
              <w:fldChar w:fldCharType="separate"/>
            </w:r>
            <w:r w:rsidRPr="003C74CA">
              <w:rPr>
                <w:noProof/>
                <w:sz w:val="20"/>
                <w:szCs w:val="20"/>
              </w:rPr>
              <w:t>(Moreno-Navarrete et al., 2013)</w:t>
            </w:r>
            <w:r w:rsidRPr="003C74CA">
              <w:rPr>
                <w:sz w:val="20"/>
                <w:szCs w:val="20"/>
              </w:rPr>
              <w:fldChar w:fldCharType="end"/>
            </w:r>
          </w:p>
        </w:tc>
      </w:tr>
      <w:tr w:rsidR="00927279" w:rsidRPr="003C74CA" w14:paraId="1397CD84" w14:textId="77777777" w:rsidTr="00927279">
        <w:trPr>
          <w:trHeight w:val="720"/>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69D257E" w14:textId="77777777" w:rsidR="00927279" w:rsidRPr="003C74CA" w:rsidRDefault="00927279" w:rsidP="00624842">
            <w:pPr>
              <w:spacing w:line="480" w:lineRule="auto"/>
              <w:jc w:val="both"/>
              <w:rPr>
                <w:sz w:val="20"/>
                <w:szCs w:val="20"/>
              </w:rPr>
            </w:pPr>
            <w:r w:rsidRPr="003C74CA">
              <w:rPr>
                <w:sz w:val="20"/>
                <w:szCs w:val="20"/>
              </w:rPr>
              <w:t>SHC1</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5B42B09" w14:textId="77777777" w:rsidR="00927279" w:rsidRPr="003C74CA" w:rsidRDefault="00927279" w:rsidP="00624842">
            <w:pPr>
              <w:spacing w:line="480" w:lineRule="auto"/>
              <w:jc w:val="both"/>
              <w:rPr>
                <w:sz w:val="20"/>
                <w:szCs w:val="20"/>
              </w:rPr>
            </w:pPr>
            <w:r w:rsidRPr="003C74CA">
              <w:rPr>
                <w:sz w:val="20"/>
                <w:szCs w:val="20"/>
              </w:rPr>
              <w:t>SHC-transforming protein 1: adaptor which coordinates growth factor signaling pathways</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BE3F76D"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"10.1093/carcin/bgh263", "ISSN" : "0143-3334 (Print)", "PMID" : "15308584", "abstract" : "The insulin-like growth factor 1 (IGF-1) pathway plays an important role in regulating cell proliferation, differentiation and apoptosis. IRS1, IRS2 and SHC1 are the key mediators for the downstream pathway processes. Genetic variation within these genes may lead to altered signalling. We screened IRS1, IRS2 and SHC1 for published coding region polymorphisms and choose five of them, IRS1 Ala804Ala and Gly972Arg, IRS2 Cys816Cys and Gly1057Asp and SHC1 Met300Val, for further analysis. We studied the association of the polymorphisms with breast cancer risk using a case-control design with Polish familial breast cancer cases and respective controls. For the polymorphisms in IRS1 and IRS2 no differences in the allele, genotype or haplotype distributions could be detected between the case and control subjects. Carriers of the variant allele of the SHC1 polymorphism were at decreased risk of breast cancer (OR 0.54, 95% CI 0.32-0.90, P = 0.016). A non-significant trend for a protective effect of the SHC1 Val300 allele was also seen in an independent population consisting of German familial breast cancer cases and matched controls. The joint analysis after Mantel-Haenzsel adjustment of the two populations gave an OR of 0.62 (95% CI 0.41-0.93, P = 0.02) for the SHC1 Val300 carriers. A stronger effect was detected in women diagnosed below the age of 50 (OR 0.54, 95% CI 0.32-0.89, P = 0.01). A genotype combination analysis of the non-synonymous polymorphisms in the IRS1, IRS2 and SHC1 genes did not show any effect on breast cancer risk.", "author" : [ { "dropping-particle" : "", "family" : "Wagner", "given" : "Kerstin", "non-dropping-particle" : "", "parse-names" : false, "suffix" : "" }, { "dropping-particle" : "", "family" : "Hemminki", "given" : "Kari", "non-dropping-particle" : "", "parse-names" : false, "suffix" : "" }, { "dropping-particle" : "", "family" : "Grzybowska", "given" : "Ewa", "non-dropping-particle" : "", "parse-names" : false, "suffix" : "" }, { "dropping-particle" : "", "family" : "Klaes", "given" : "Rudiger", "non-dropping-particle" : "", "parse-names" : false, "suffix" : "" }, { "dropping-particle" : "", "family" : "Butkiewicz", "given" : "Dorota", "non-dropping-particle" : "", "parse-names" : false, "suffix" : "" }, { "dropping-particle" : "", "family" : "Pamula", "given" : "Jolanta", "non-dropping-particle" : "", "parse-names" : false, "suffix" : "" }, { "dropping-particle" : "", "family" : "Pekala", "given" : "Wioletta", "non-dropping-particle" : "", "parse-names" : false, "suffix" : "" }, { "dropping-particle" : "", "family" : "Zientek", "given" : "Helena", "non-dropping-particle" : "", "parse-names" : false, "suffix" : "" }, { "dropping-particle" : "", "family" : "Mielzynska", "given" : "Danuta", "non-dropping-particle" : "", "parse-names" : false, "suffix" : "" }, { "dropping-particle" : "", "family" : "Siwinska", "given" : "Ewa", "non-dropping-particle" : "", "parse-names" : false, "suffix" : "" }, { "dropping-particle" : "", "family" : "Forsti", "given" : "Asta", "non-dropping-particle" : "", "parse-names" : false, "suffix" : "" } ], "container-title" : "Carcinogenesis", "id" : "ITEM-1", "issue" : "12", "issued" : { "date-parts" : [ [ "2004", "12" ] ] }, "language" : "eng", "page" : "2473-2478", "publisher-place" : "England", "title" : "The insulin-like growth factor-1 pathway mediator genes: SHC1 Met300Val shows a protective effect in breast cancer.", "type" : "article-journal", "volume" : "25" }, "uris" : [ "http://www.mendeley.com/documents/?uuid=4076cddd-19e6-43e6-894c-bd96971fe637" ] } ], "mendeley" : { "formattedCitation" : "(Wagner et al., 2004)", "plainTextFormattedCitation" : "(Wagner et al., 2004)", "previouslyFormattedCitation" : "(Wagner et al., 2004)" }, "properties" : { "noteIndex" : 0 }, "schema" : "https://github.com/citation-style-language/schema/raw/master/csl-citation.json" }</w:instrText>
            </w:r>
            <w:r w:rsidRPr="003C74CA">
              <w:rPr>
                <w:sz w:val="20"/>
                <w:szCs w:val="20"/>
              </w:rPr>
              <w:fldChar w:fldCharType="separate"/>
            </w:r>
            <w:r w:rsidRPr="003C74CA">
              <w:rPr>
                <w:noProof/>
                <w:sz w:val="20"/>
                <w:szCs w:val="20"/>
              </w:rPr>
              <w:t>(Wagner et al., 2004)</w:t>
            </w:r>
            <w:r w:rsidRPr="003C74CA">
              <w:rPr>
                <w:sz w:val="20"/>
                <w:szCs w:val="20"/>
              </w:rPr>
              <w:fldChar w:fldCharType="end"/>
            </w:r>
          </w:p>
        </w:tc>
      </w:tr>
      <w:tr w:rsidR="00927279" w:rsidRPr="003C74CA" w14:paraId="462907B4" w14:textId="77777777" w:rsidTr="00927279">
        <w:trPr>
          <w:trHeight w:val="584"/>
          <w:jc w:val="center"/>
        </w:trPr>
        <w:tc>
          <w:tcPr>
            <w:tcW w:w="10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1B40E48" w14:textId="77777777" w:rsidR="00927279" w:rsidRPr="003C74CA" w:rsidRDefault="00927279" w:rsidP="00624842">
            <w:pPr>
              <w:spacing w:line="480" w:lineRule="auto"/>
              <w:jc w:val="both"/>
              <w:rPr>
                <w:sz w:val="20"/>
                <w:szCs w:val="20"/>
              </w:rPr>
            </w:pPr>
            <w:r w:rsidRPr="003C74CA">
              <w:rPr>
                <w:sz w:val="20"/>
                <w:szCs w:val="20"/>
              </w:rPr>
              <w:t>SOS1</w:t>
            </w:r>
          </w:p>
        </w:tc>
        <w:tc>
          <w:tcPr>
            <w:tcW w:w="58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394A504" w14:textId="77777777" w:rsidR="00927279" w:rsidRPr="003C74CA" w:rsidRDefault="00927279" w:rsidP="00624842">
            <w:pPr>
              <w:spacing w:line="480" w:lineRule="auto"/>
              <w:jc w:val="both"/>
              <w:rPr>
                <w:sz w:val="20"/>
                <w:szCs w:val="20"/>
              </w:rPr>
            </w:pPr>
            <w:r w:rsidRPr="003C74CA">
              <w:rPr>
                <w:sz w:val="20"/>
                <w:szCs w:val="20"/>
              </w:rPr>
              <w:t xml:space="preserve">Son of </w:t>
            </w:r>
            <w:proofErr w:type="spellStart"/>
            <w:r w:rsidRPr="003C74CA">
              <w:rPr>
                <w:sz w:val="20"/>
                <w:szCs w:val="20"/>
              </w:rPr>
              <w:t>sevenless</w:t>
            </w:r>
            <w:proofErr w:type="spellEnd"/>
            <w:r w:rsidRPr="003C74CA">
              <w:rPr>
                <w:sz w:val="20"/>
                <w:szCs w:val="20"/>
              </w:rPr>
              <w:t xml:space="preserve"> homolog 1: activation of RAS</w:t>
            </w:r>
          </w:p>
        </w:tc>
        <w:tc>
          <w:tcPr>
            <w:tcW w:w="15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88B6185" w14:textId="77777777" w:rsidR="00927279" w:rsidRPr="003C74CA" w:rsidRDefault="00927279" w:rsidP="00624842">
            <w:pPr>
              <w:spacing w:line="480" w:lineRule="auto"/>
              <w:jc w:val="both"/>
              <w:rPr>
                <w:sz w:val="20"/>
                <w:szCs w:val="20"/>
              </w:rPr>
            </w:pPr>
            <w:r w:rsidRPr="003C74CA">
              <w:rPr>
                <w:sz w:val="20"/>
                <w:szCs w:val="20"/>
              </w:rPr>
              <w:fldChar w:fldCharType="begin" w:fldLock="1"/>
            </w:r>
            <w:r w:rsidRPr="003C74CA">
              <w:rPr>
                <w:sz w:val="20"/>
                <w:szCs w:val="20"/>
              </w:rPr>
              <w:instrText>ADDIN CSL_CITATION { "citationItems" : [ { "id" : "ITEM-1", "itemData" : { "DOI" : "10.1371/journal.pbio.0000020", "ISSN" : "1545-7885 (Electronic)", "PMID" : "14551916", "abstract" : "Type 2 diabetes is an increasingly common, serious metabolic disorder with a substantial inherited component. It is characterised by defects in both insulin secretion and action. Progress in identification of specific genetic variants predisposing to the disease has been limited. To complement ongoing positional cloning efforts, we have undertaken a large-scale candidate gene association study. We examined 152 SNPs in 71 candidate genes for association with diabetes status and related phenotypes in 2,134 Caucasians in a case-control study and an independent quantitative trait (QT) cohort in the United Kingdom. Polymorphisms in five of 15 genes (33%) encoding molecules known to primarily influence pancreatic beta-cell function-ABCC8 (sulphonylurea receptor), KCNJ11 (KIR6.2), SLC2A2 (GLUT2), HNF4A (HNF4alpha), and INS (insulin)-significantly altered disease risk, and in three genes, the risk allele, haplotype, or both had a biologically consistent effect on a relevant physiological trait in the QT study. We examined 35 genes predicted to have their major influence on insulin action, and three (9%)-INSR, PIK3R1, and SOS1-showed significant associations with diabetes. These results confirm the genetic complexity of Type 2 diabetes and provide evidence that common variants in genes influencing pancreatic beta-cell function may make a significant contribution to the inherited component of this disease. This study additionally demonstrates that the systematic examination of panels of biological candidate genes in large, well-characterised populations can be an effective complement to positional cloning approaches. The absence of large single-gene effects and the detection of multiple small effects accentuate the need for the study of larger populations in order to reliably identify the size of effect we now expect for complex diseases.", "author" : [ { "dropping-particle" : "", "family" : "Barroso", "given" : "Ines", "non-dropping-particle" : "", "parse-names" : false, "suffix" : "" }, { "dropping-particle" : "", "family" : "Luan", "given" : "Jian'an", "non-dropping-particle" : "", "parse-names" : false, "suffix" : "" }, { "dropping-particle" : "", "family" : "Middelberg", "given" : "Rita P S", "non-dropping-particle" : "", "parse-names" : false, "suffix" : "" }, { "dropping-particle" : "", "family" : "Harding", "given" : "Anne-Helen", "non-dropping-particle" : "", "parse-names" : false, "suffix" : "" }, { "dropping-particle" : "", "family" : "Franks", "given" : "Paul W", "non-dropping-particle" : "", "parse-names" : false, "suffix" : "" }, { "dropping-particle" : "", "family" : "Jakes", "given" : "Rupert W", "non-dropping-particle" : "", "parse-names" : false, "suffix" : "" }, { "dropping-particle" : "", "family" : "Clayton", "given" : "D", "non-dropping-particle" : "", "parse-names" : false, "suffix" : "" }, { "dropping-particle" : "", "family" : "Schafer", "given" : "Alan J", "non-dropping-particle" : "", "parse-names" : false, "suffix" : "" }, { "dropping-particle" : "", "family" : "O'Rahilly", "given" : "Stephen", "non-dropping-particle" : "", "parse-names" : false, "suffix" : "" }, { "dropping-particle" : "", "family" : "Wareham", "given" : "Nicholas J", "non-dropping-particle" : "", "parse-names" : false, "suffix" : "" } ], "container-title" : "PLoS biology", "id" : "ITEM-1", "issue" : "1", "issued" : { "date-parts" : [ [ "2003", "10" ] ] }, "language" : "eng", "page" : "E20", "publisher-place" : "United States", "title" : "Candidate gene association study in type 2 diabetes indicates a role for genes involved in beta-cell function as well as insulin action.", "type" : "article-journal", "volume" : "1" }, "uris" : [ "http://www.mendeley.com/documents/?uuid=3515c3f6-fd67-4f03-8721-945dbdfa9ce7" ] } ], "mendeley" : { "formattedCitation" : "(Barroso et al., 2003)", "plainTextFormattedCitation" : "(Barroso et al., 2003)", "previouslyFormattedCitation" : "(Barroso et al., 2003)" }, "properties" : { "noteIndex" : 0 }, "schema" : "https://github.com/citation-style-language/schema/raw/master/csl-citation.json" }</w:instrText>
            </w:r>
            <w:r w:rsidRPr="003C74CA">
              <w:rPr>
                <w:sz w:val="20"/>
                <w:szCs w:val="20"/>
              </w:rPr>
              <w:fldChar w:fldCharType="separate"/>
            </w:r>
            <w:r w:rsidRPr="003C74CA">
              <w:rPr>
                <w:noProof/>
                <w:sz w:val="20"/>
                <w:szCs w:val="20"/>
              </w:rPr>
              <w:t>(Barroso et al., 2003)</w:t>
            </w:r>
            <w:r w:rsidRPr="003C74CA">
              <w:rPr>
                <w:sz w:val="20"/>
                <w:szCs w:val="20"/>
              </w:rPr>
              <w:fldChar w:fldCharType="end"/>
            </w:r>
          </w:p>
        </w:tc>
      </w:tr>
    </w:tbl>
    <w:p w14:paraId="37E9BD99" w14:textId="203AACAC" w:rsidR="00927279" w:rsidRPr="000D7BA5" w:rsidRDefault="000D7BA5" w:rsidP="000D7BA5">
      <w:pPr>
        <w:jc w:val="both"/>
      </w:pPr>
      <w:proofErr w:type="gramStart"/>
      <w:r w:rsidRPr="000D7BA5">
        <w:t>S</w:t>
      </w:r>
      <w:r w:rsidR="00927279" w:rsidRPr="000D7BA5">
        <w:rPr>
          <w:rStyle w:val="Heading4Char"/>
          <w:rFonts w:asciiTheme="minorHAnsi" w:hAnsiTheme="minorHAnsi"/>
          <w:b w:val="0"/>
          <w:i w:val="0"/>
          <w:color w:val="auto"/>
        </w:rPr>
        <w:t>upplementary Table 1</w:t>
      </w:r>
      <w:r w:rsidR="00927279" w:rsidRPr="000D7BA5">
        <w:rPr>
          <w:i/>
        </w:rPr>
        <w:t>.</w:t>
      </w:r>
      <w:proofErr w:type="gramEnd"/>
      <w:r w:rsidR="00927279" w:rsidRPr="000D7BA5">
        <w:rPr>
          <w:i/>
        </w:rPr>
        <w:t xml:space="preserve"> </w:t>
      </w:r>
      <w:proofErr w:type="gramStart"/>
      <w:r w:rsidR="00927279" w:rsidRPr="000D7BA5">
        <w:rPr>
          <w:bCs/>
        </w:rPr>
        <w:t>The pathophysiology of PAK interacting partners in T2DM.</w:t>
      </w:r>
      <w:proofErr w:type="gramEnd"/>
      <w:r w:rsidR="00927279" w:rsidRPr="000D7BA5">
        <w:rPr>
          <w:bCs/>
        </w:rPr>
        <w:t xml:space="preserve"> </w:t>
      </w:r>
    </w:p>
    <w:p w14:paraId="1D1B6230" w14:textId="77777777" w:rsidR="0040112A" w:rsidRDefault="0040112A">
      <w:bookmarkStart w:id="0" w:name="_GoBack"/>
      <w:bookmarkEnd w:id="0"/>
    </w:p>
    <w:sectPr w:rsidR="0040112A" w:rsidSect="0085223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279"/>
    <w:rsid w:val="000D7BA5"/>
    <w:rsid w:val="0040112A"/>
    <w:rsid w:val="00852236"/>
    <w:rsid w:val="00927279"/>
    <w:rsid w:val="00CD6D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B0F6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279"/>
  </w:style>
  <w:style w:type="paragraph" w:styleId="Heading4">
    <w:name w:val="heading 4"/>
    <w:basedOn w:val="Normal"/>
    <w:next w:val="Normal"/>
    <w:link w:val="Heading4Char"/>
    <w:uiPriority w:val="9"/>
    <w:unhideWhenUsed/>
    <w:qFormat/>
    <w:rsid w:val="0092727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27279"/>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279"/>
  </w:style>
  <w:style w:type="paragraph" w:styleId="Heading4">
    <w:name w:val="heading 4"/>
    <w:basedOn w:val="Normal"/>
    <w:next w:val="Normal"/>
    <w:link w:val="Heading4Char"/>
    <w:uiPriority w:val="9"/>
    <w:unhideWhenUsed/>
    <w:qFormat/>
    <w:rsid w:val="0092727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27279"/>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11502</Words>
  <Characters>65563</Characters>
  <Application>Microsoft Macintosh Word</Application>
  <DocSecurity>0</DocSecurity>
  <Lines>546</Lines>
  <Paragraphs>153</Paragraphs>
  <ScaleCrop>false</ScaleCrop>
  <Company/>
  <LinksUpToDate>false</LinksUpToDate>
  <CharactersWithSpaces>76912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Dammann</dc:creator>
  <cp:keywords/>
  <dc:description/>
  <cp:lastModifiedBy>Kyle Dammann</cp:lastModifiedBy>
  <cp:revision>3</cp:revision>
  <dcterms:created xsi:type="dcterms:W3CDTF">2018-05-17T15:01:00Z</dcterms:created>
  <dcterms:modified xsi:type="dcterms:W3CDTF">2018-05-19T01:38:00Z</dcterms:modified>
</cp:coreProperties>
</file>